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FB6" w:rsidRDefault="00621FB6" w:rsidP="005B116A">
      <w:pPr>
        <w:spacing w:line="1000" w:lineRule="exact"/>
        <w:jc w:val="center"/>
        <w:rPr>
          <w:rFonts w:ascii="华文中宋" w:eastAsia="华文中宋" w:hAnsi="华文中宋"/>
          <w:b/>
          <w:bCs/>
          <w:color w:val="FF0000"/>
          <w:sz w:val="84"/>
          <w:szCs w:val="84"/>
        </w:rPr>
      </w:pPr>
    </w:p>
    <w:p w:rsidR="005B116A" w:rsidRPr="004F6B19" w:rsidRDefault="005B116A" w:rsidP="005B116A">
      <w:pPr>
        <w:spacing w:line="1000" w:lineRule="exact"/>
        <w:jc w:val="center"/>
        <w:rPr>
          <w:rFonts w:ascii="华文中宋" w:eastAsia="华文中宋" w:hAnsi="华文中宋"/>
          <w:b/>
          <w:bCs/>
          <w:color w:val="FF0000"/>
          <w:sz w:val="84"/>
          <w:szCs w:val="84"/>
        </w:rPr>
      </w:pPr>
      <w:r w:rsidRPr="004F6B19">
        <w:rPr>
          <w:rFonts w:ascii="华文中宋" w:eastAsia="华文中宋" w:hAnsi="华文中宋" w:hint="eastAsia"/>
          <w:b/>
          <w:bCs/>
          <w:color w:val="FF0000"/>
          <w:sz w:val="84"/>
          <w:szCs w:val="84"/>
        </w:rPr>
        <w:t>党风廉政教育宣传</w:t>
      </w:r>
    </w:p>
    <w:p w:rsidR="005B116A" w:rsidRPr="004F6B19" w:rsidRDefault="005B116A" w:rsidP="005B116A">
      <w:pPr>
        <w:spacing w:line="1000" w:lineRule="exact"/>
        <w:jc w:val="center"/>
        <w:rPr>
          <w:rFonts w:ascii="华文中宋" w:eastAsia="华文中宋" w:hAnsi="华文中宋"/>
          <w:b/>
          <w:bCs/>
          <w:color w:val="FF0000"/>
          <w:sz w:val="84"/>
          <w:szCs w:val="84"/>
        </w:rPr>
      </w:pPr>
      <w:r w:rsidRPr="004F6B19">
        <w:rPr>
          <w:rFonts w:ascii="华文中宋" w:eastAsia="华文中宋" w:hAnsi="华文中宋" w:hint="eastAsia"/>
          <w:b/>
          <w:bCs/>
          <w:color w:val="FF0000"/>
          <w:sz w:val="84"/>
          <w:szCs w:val="84"/>
        </w:rPr>
        <w:t>学习材料</w:t>
      </w:r>
    </w:p>
    <w:p w:rsidR="005B116A" w:rsidRPr="004F6B19" w:rsidRDefault="00063895" w:rsidP="005B116A">
      <w:pPr>
        <w:spacing w:after="240" w:line="720" w:lineRule="exact"/>
        <w:rPr>
          <w:rFonts w:ascii="楷体_GB2312" w:eastAsia="楷体_GB2312" w:hAnsi="黑体"/>
          <w:b/>
          <w:bCs/>
          <w:color w:val="FF0000"/>
          <w:sz w:val="32"/>
          <w:szCs w:val="32"/>
        </w:rPr>
      </w:pPr>
      <w:r>
        <w:rPr>
          <w:rFonts w:ascii="楷体_GB2312" w:eastAsia="楷体_GB2312" w:hAnsi="黑体"/>
          <w:b/>
          <w:bCs/>
          <w:noProof/>
          <w:color w:val="FF0000"/>
          <w:sz w:val="32"/>
          <w:szCs w:val="32"/>
        </w:rPr>
        <w:pict>
          <v:shapetype id="_x0000_t32" coordsize="21600,21600" o:spt="32" o:oned="t" path="m,l21600,21600e" filled="f">
            <v:path arrowok="t" fillok="f" o:connecttype="none"/>
            <o:lock v:ext="edit" shapetype="t"/>
          </v:shapetype>
          <v:shape id="_x0000_s2050" type="#_x0000_t32" style="position:absolute;left:0;text-align:left;margin-left:-3.75pt;margin-top:43.25pt;width:425.25pt;height:.75pt;flip:y;z-index:251660288" o:connectortype="straight" strokecolor="red" strokeweight="1.5pt">
            <v:stroke miterlimit="2"/>
          </v:shape>
        </w:pict>
      </w:r>
      <w:r w:rsidR="005B116A" w:rsidRPr="004F6B19">
        <w:rPr>
          <w:rFonts w:ascii="楷体_GB2312" w:eastAsia="楷体_GB2312" w:hAnsi="黑体" w:hint="eastAsia"/>
          <w:b/>
          <w:bCs/>
          <w:color w:val="FF0000"/>
          <w:sz w:val="32"/>
          <w:szCs w:val="32"/>
        </w:rPr>
        <w:t>2015年</w:t>
      </w:r>
      <w:r w:rsidR="005B116A">
        <w:rPr>
          <w:rFonts w:ascii="楷体_GB2312" w:eastAsia="楷体_GB2312" w:hAnsi="黑体" w:hint="eastAsia"/>
          <w:b/>
          <w:bCs/>
          <w:color w:val="FF0000"/>
          <w:sz w:val="32"/>
          <w:szCs w:val="32"/>
        </w:rPr>
        <w:t xml:space="preserve"> </w:t>
      </w:r>
      <w:r w:rsidR="005B116A" w:rsidRPr="004F6B19">
        <w:rPr>
          <w:rFonts w:ascii="楷体_GB2312" w:eastAsia="楷体_GB2312" w:hAnsi="黑体" w:hint="eastAsia"/>
          <w:b/>
          <w:bCs/>
          <w:color w:val="FF0000"/>
          <w:sz w:val="32"/>
          <w:szCs w:val="32"/>
        </w:rPr>
        <w:t>第</w:t>
      </w:r>
      <w:r w:rsidR="008A17DC">
        <w:rPr>
          <w:rFonts w:ascii="楷体_GB2312" w:eastAsia="楷体_GB2312" w:hAnsi="黑体" w:hint="eastAsia"/>
          <w:b/>
          <w:bCs/>
          <w:color w:val="FF0000"/>
          <w:sz w:val="32"/>
          <w:szCs w:val="32"/>
        </w:rPr>
        <w:t>五</w:t>
      </w:r>
      <w:r w:rsidR="005B116A" w:rsidRPr="004F6B19">
        <w:rPr>
          <w:rFonts w:ascii="楷体_GB2312" w:eastAsia="楷体_GB2312" w:hAnsi="黑体" w:hint="eastAsia"/>
          <w:b/>
          <w:bCs/>
          <w:color w:val="FF0000"/>
          <w:sz w:val="32"/>
          <w:szCs w:val="32"/>
        </w:rPr>
        <w:t>期</w:t>
      </w:r>
      <w:r w:rsidR="005B116A" w:rsidRPr="004F6B19">
        <w:rPr>
          <w:rFonts w:ascii="黑体" w:eastAsia="黑体" w:hAnsi="黑体" w:hint="eastAsia"/>
          <w:b/>
          <w:bCs/>
          <w:color w:val="FF0000"/>
          <w:sz w:val="32"/>
          <w:szCs w:val="32"/>
        </w:rPr>
        <w:t xml:space="preserve">       </w:t>
      </w:r>
      <w:r w:rsidR="005B116A">
        <w:rPr>
          <w:rFonts w:ascii="黑体" w:eastAsia="黑体" w:hAnsi="黑体" w:hint="eastAsia"/>
          <w:b/>
          <w:bCs/>
          <w:color w:val="FF0000"/>
          <w:sz w:val="32"/>
          <w:szCs w:val="32"/>
        </w:rPr>
        <w:t xml:space="preserve">     </w:t>
      </w:r>
      <w:r w:rsidR="005B116A" w:rsidRPr="004F6B19">
        <w:rPr>
          <w:rFonts w:ascii="黑体" w:eastAsia="黑体" w:hAnsi="黑体" w:hint="eastAsia"/>
          <w:b/>
          <w:bCs/>
          <w:color w:val="FF0000"/>
          <w:sz w:val="32"/>
          <w:szCs w:val="32"/>
        </w:rPr>
        <w:t xml:space="preserve">    </w:t>
      </w:r>
      <w:r w:rsidR="005B116A" w:rsidRPr="004F6B19">
        <w:rPr>
          <w:rFonts w:ascii="楷体_GB2312" w:eastAsia="楷体_GB2312" w:hAnsi="黑体" w:hint="eastAsia"/>
          <w:b/>
          <w:bCs/>
          <w:color w:val="FF0000"/>
          <w:sz w:val="32"/>
          <w:szCs w:val="32"/>
        </w:rPr>
        <w:t>中共四川大学纪委编发</w:t>
      </w:r>
    </w:p>
    <w:p w:rsidR="00585020" w:rsidRDefault="00585020" w:rsidP="00CC3E67">
      <w:pPr>
        <w:spacing w:line="520" w:lineRule="exact"/>
        <w:jc w:val="center"/>
        <w:rPr>
          <w:rFonts w:ascii="黑体" w:eastAsia="黑体" w:hAnsi="黑体"/>
          <w:b/>
          <w:sz w:val="36"/>
          <w:szCs w:val="36"/>
        </w:rPr>
      </w:pPr>
      <w:bookmarkStart w:id="0" w:name="_Toc367339619"/>
      <w:bookmarkStart w:id="1" w:name="_Toc375256623"/>
      <w:bookmarkStart w:id="2" w:name="_Toc382992026"/>
      <w:bookmarkStart w:id="3" w:name="_Toc385320973"/>
      <w:bookmarkStart w:id="4" w:name="_Toc386010508"/>
      <w:bookmarkStart w:id="5" w:name="_Toc396978987"/>
      <w:bookmarkStart w:id="6" w:name="_Toc397102607"/>
      <w:bookmarkStart w:id="7" w:name="_Toc413664683"/>
    </w:p>
    <w:p w:rsidR="00585020" w:rsidRDefault="00585020" w:rsidP="00CC3E67">
      <w:pPr>
        <w:spacing w:line="520" w:lineRule="exact"/>
        <w:jc w:val="center"/>
        <w:rPr>
          <w:rFonts w:ascii="黑体" w:eastAsia="黑体" w:hAnsi="黑体"/>
          <w:b/>
          <w:sz w:val="36"/>
          <w:szCs w:val="36"/>
        </w:rPr>
      </w:pPr>
    </w:p>
    <w:p w:rsidR="00CC3E67" w:rsidRDefault="00621FB6" w:rsidP="00CC3E67">
      <w:pPr>
        <w:spacing w:line="520" w:lineRule="exact"/>
        <w:jc w:val="center"/>
        <w:rPr>
          <w:rFonts w:ascii="黑体" w:eastAsia="黑体" w:hAnsi="黑体"/>
          <w:b/>
          <w:sz w:val="36"/>
          <w:szCs w:val="36"/>
        </w:rPr>
      </w:pPr>
      <w:r>
        <w:rPr>
          <w:rFonts w:ascii="黑体" w:eastAsia="黑体" w:hAnsi="黑体" w:hint="eastAsia"/>
          <w:b/>
          <w:sz w:val="36"/>
          <w:szCs w:val="36"/>
        </w:rPr>
        <w:t>关于</w:t>
      </w:r>
      <w:r w:rsidR="00061A33">
        <w:rPr>
          <w:rFonts w:ascii="黑体" w:eastAsia="黑体" w:hAnsi="黑体" w:hint="eastAsia"/>
          <w:b/>
          <w:sz w:val="36"/>
          <w:szCs w:val="36"/>
        </w:rPr>
        <w:t>对</w:t>
      </w:r>
      <w:r>
        <w:rPr>
          <w:rFonts w:ascii="黑体" w:eastAsia="黑体" w:hAnsi="黑体" w:hint="eastAsia"/>
          <w:b/>
          <w:sz w:val="36"/>
          <w:szCs w:val="36"/>
        </w:rPr>
        <w:t>学校</w:t>
      </w:r>
      <w:r w:rsidRPr="007F60DE">
        <w:rPr>
          <w:rFonts w:ascii="黑体" w:eastAsia="黑体" w:hAnsi="黑体" w:hint="eastAsia"/>
          <w:b/>
          <w:sz w:val="36"/>
          <w:szCs w:val="36"/>
        </w:rPr>
        <w:t>后勤集团校园物管中心副主任毛强</w:t>
      </w:r>
      <w:r w:rsidR="00E26367">
        <w:rPr>
          <w:rFonts w:ascii="黑体" w:eastAsia="黑体" w:hAnsi="黑体" w:hint="eastAsia"/>
          <w:b/>
          <w:sz w:val="36"/>
          <w:szCs w:val="36"/>
        </w:rPr>
        <w:t>违反“八项规定”</w:t>
      </w:r>
      <w:r w:rsidRPr="007F60DE">
        <w:rPr>
          <w:rFonts w:ascii="黑体" w:eastAsia="黑体" w:hAnsi="黑体" w:hint="eastAsia"/>
          <w:b/>
          <w:sz w:val="36"/>
          <w:szCs w:val="36"/>
        </w:rPr>
        <w:t>收受下属礼金</w:t>
      </w:r>
      <w:r w:rsidR="00295AEB">
        <w:rPr>
          <w:rFonts w:ascii="黑体" w:eastAsia="黑体" w:hAnsi="黑体" w:hint="eastAsia"/>
          <w:b/>
          <w:sz w:val="36"/>
          <w:szCs w:val="36"/>
        </w:rPr>
        <w:t>问题</w:t>
      </w:r>
      <w:r w:rsidR="00E26367">
        <w:rPr>
          <w:rFonts w:ascii="黑体" w:eastAsia="黑体" w:hAnsi="黑体" w:hint="eastAsia"/>
          <w:b/>
          <w:sz w:val="36"/>
          <w:szCs w:val="36"/>
        </w:rPr>
        <w:t>查处</w:t>
      </w:r>
      <w:r w:rsidRPr="007F60DE">
        <w:rPr>
          <w:rFonts w:ascii="黑体" w:eastAsia="黑体" w:hAnsi="黑体" w:hint="eastAsia"/>
          <w:b/>
          <w:sz w:val="36"/>
          <w:szCs w:val="36"/>
        </w:rPr>
        <w:t>情况</w:t>
      </w:r>
      <w:r>
        <w:rPr>
          <w:rFonts w:ascii="黑体" w:eastAsia="黑体" w:hAnsi="黑体" w:hint="eastAsia"/>
          <w:b/>
          <w:sz w:val="36"/>
          <w:szCs w:val="36"/>
        </w:rPr>
        <w:t>的</w:t>
      </w:r>
      <w:r w:rsidRPr="007F60DE">
        <w:rPr>
          <w:rFonts w:ascii="黑体" w:eastAsia="黑体" w:hAnsi="黑体" w:hint="eastAsia"/>
          <w:b/>
          <w:sz w:val="36"/>
          <w:szCs w:val="36"/>
        </w:rPr>
        <w:t>通报</w:t>
      </w:r>
      <w:bookmarkStart w:id="8" w:name="_Toc430765576"/>
    </w:p>
    <w:p w:rsidR="00A401B2" w:rsidRDefault="00A401B2" w:rsidP="00621FB6">
      <w:pPr>
        <w:pStyle w:val="1"/>
        <w:spacing w:before="0" w:after="0" w:line="520" w:lineRule="exact"/>
        <w:rPr>
          <w:rFonts w:ascii="黑体" w:eastAsia="黑体" w:hAnsi="黑体" w:cs="宋体"/>
          <w:bCs w:val="0"/>
          <w:kern w:val="0"/>
          <w:sz w:val="32"/>
          <w:szCs w:val="32"/>
        </w:rPr>
      </w:pPr>
    </w:p>
    <w:p w:rsidR="005B116A" w:rsidRPr="005B116A" w:rsidRDefault="005B116A" w:rsidP="00621FB6">
      <w:pPr>
        <w:pStyle w:val="1"/>
        <w:spacing w:before="0" w:after="0" w:line="520" w:lineRule="exact"/>
        <w:rPr>
          <w:rFonts w:ascii="黑体" w:eastAsia="黑体" w:hAnsi="黑体" w:cs="宋体"/>
          <w:bCs w:val="0"/>
          <w:kern w:val="0"/>
          <w:sz w:val="32"/>
          <w:szCs w:val="32"/>
        </w:rPr>
      </w:pPr>
      <w:r w:rsidRPr="005B116A">
        <w:rPr>
          <w:rFonts w:ascii="黑体" w:eastAsia="黑体" w:hAnsi="黑体" w:cs="宋体" w:hint="eastAsia"/>
          <w:bCs w:val="0"/>
          <w:kern w:val="0"/>
          <w:sz w:val="32"/>
          <w:szCs w:val="32"/>
        </w:rPr>
        <w:t>编者</w:t>
      </w:r>
      <w:bookmarkEnd w:id="0"/>
      <w:bookmarkEnd w:id="1"/>
      <w:bookmarkEnd w:id="2"/>
      <w:bookmarkEnd w:id="3"/>
      <w:bookmarkEnd w:id="4"/>
      <w:r w:rsidRPr="005B116A">
        <w:rPr>
          <w:rFonts w:ascii="黑体" w:eastAsia="黑体" w:hAnsi="黑体" w:cs="宋体" w:hint="eastAsia"/>
          <w:bCs w:val="0"/>
          <w:kern w:val="0"/>
          <w:sz w:val="32"/>
          <w:szCs w:val="32"/>
        </w:rPr>
        <w:t>按：</w:t>
      </w:r>
      <w:bookmarkEnd w:id="5"/>
      <w:bookmarkEnd w:id="6"/>
      <w:bookmarkEnd w:id="7"/>
      <w:bookmarkEnd w:id="8"/>
    </w:p>
    <w:p w:rsidR="00CE2B19" w:rsidRPr="00FC114A" w:rsidRDefault="00585020" w:rsidP="00FC114A">
      <w:pPr>
        <w:spacing w:line="480" w:lineRule="exact"/>
        <w:ind w:firstLineChars="200" w:firstLine="602"/>
        <w:rPr>
          <w:rFonts w:ascii="仿宋" w:eastAsia="仿宋" w:hAnsi="仿宋" w:cs="仿宋"/>
          <w:b/>
          <w:sz w:val="30"/>
          <w:szCs w:val="30"/>
        </w:rPr>
      </w:pPr>
      <w:r>
        <w:rPr>
          <w:rFonts w:ascii="仿宋" w:eastAsia="仿宋" w:hAnsi="仿宋" w:cs="仿宋" w:hint="eastAsia"/>
          <w:b/>
          <w:sz w:val="30"/>
          <w:szCs w:val="30"/>
        </w:rPr>
        <w:t>党的</w:t>
      </w:r>
      <w:r w:rsidR="000E6E7F" w:rsidRPr="00FC114A">
        <w:rPr>
          <w:rFonts w:ascii="仿宋" w:eastAsia="仿宋" w:hAnsi="仿宋" w:cs="仿宋" w:hint="eastAsia"/>
          <w:b/>
          <w:sz w:val="30"/>
          <w:szCs w:val="30"/>
        </w:rPr>
        <w:t>十八大以来，</w:t>
      </w:r>
      <w:r w:rsidR="00B8082E" w:rsidRPr="00FC114A">
        <w:rPr>
          <w:rFonts w:ascii="仿宋" w:eastAsia="仿宋" w:hAnsi="仿宋" w:cs="仿宋" w:hint="eastAsia"/>
          <w:b/>
          <w:sz w:val="30"/>
          <w:szCs w:val="30"/>
        </w:rPr>
        <w:t>我校</w:t>
      </w:r>
      <w:r w:rsidR="00295AEB" w:rsidRPr="00FC114A">
        <w:rPr>
          <w:rFonts w:ascii="仿宋" w:eastAsia="仿宋" w:hAnsi="仿宋" w:cs="仿宋" w:hint="eastAsia"/>
          <w:b/>
          <w:sz w:val="30"/>
          <w:szCs w:val="30"/>
        </w:rPr>
        <w:t>坚决贯彻落实中央</w:t>
      </w:r>
      <w:r w:rsidR="000E6E7F" w:rsidRPr="00FC114A">
        <w:rPr>
          <w:rFonts w:ascii="仿宋" w:eastAsia="仿宋" w:hAnsi="仿宋" w:cs="仿宋" w:hint="eastAsia"/>
          <w:b/>
          <w:sz w:val="30"/>
          <w:szCs w:val="30"/>
        </w:rPr>
        <w:t>部署</w:t>
      </w:r>
      <w:r w:rsidR="00295AEB" w:rsidRPr="00FC114A">
        <w:rPr>
          <w:rFonts w:ascii="仿宋" w:eastAsia="仿宋" w:hAnsi="仿宋" w:cs="仿宋" w:hint="eastAsia"/>
          <w:b/>
          <w:sz w:val="30"/>
          <w:szCs w:val="30"/>
        </w:rPr>
        <w:t>，</w:t>
      </w:r>
      <w:r w:rsidR="00A401B2" w:rsidRPr="00FC114A">
        <w:rPr>
          <w:rFonts w:ascii="仿宋" w:eastAsia="仿宋" w:hAnsi="仿宋" w:hint="eastAsia"/>
          <w:b/>
          <w:sz w:val="30"/>
          <w:szCs w:val="30"/>
        </w:rPr>
        <w:t>紧盯重要事件节点和重点人群、重</w:t>
      </w:r>
      <w:r w:rsidR="004D0974" w:rsidRPr="00FC114A">
        <w:rPr>
          <w:rFonts w:ascii="仿宋" w:eastAsia="仿宋" w:hAnsi="仿宋" w:hint="eastAsia"/>
          <w:b/>
          <w:sz w:val="30"/>
          <w:szCs w:val="30"/>
        </w:rPr>
        <w:t>要</w:t>
      </w:r>
      <w:r w:rsidR="00A401B2" w:rsidRPr="00FC114A">
        <w:rPr>
          <w:rFonts w:ascii="仿宋" w:eastAsia="仿宋" w:hAnsi="仿宋" w:hint="eastAsia"/>
          <w:b/>
          <w:sz w:val="30"/>
          <w:szCs w:val="30"/>
        </w:rPr>
        <w:t>事项，</w:t>
      </w:r>
      <w:r w:rsidR="00295AEB" w:rsidRPr="00FC114A">
        <w:rPr>
          <w:rFonts w:ascii="仿宋" w:eastAsia="仿宋" w:hAnsi="仿宋" w:hint="eastAsia"/>
          <w:b/>
          <w:sz w:val="30"/>
          <w:szCs w:val="30"/>
        </w:rPr>
        <w:t>锲而不舍、弛而不息纠正“四风”，不断加大监督执纪问责力度，</w:t>
      </w:r>
      <w:r w:rsidR="000E6E7F" w:rsidRPr="00FC114A">
        <w:rPr>
          <w:rFonts w:ascii="仿宋" w:eastAsia="仿宋" w:hAnsi="仿宋" w:hint="eastAsia"/>
          <w:b/>
          <w:sz w:val="30"/>
          <w:szCs w:val="30"/>
        </w:rPr>
        <w:t>作风建设整体成效显著。</w:t>
      </w:r>
      <w:r w:rsidR="00B8082E" w:rsidRPr="00FC114A">
        <w:rPr>
          <w:rFonts w:ascii="仿宋" w:eastAsia="仿宋" w:hAnsi="仿宋" w:cs="仿宋" w:hint="eastAsia"/>
          <w:b/>
          <w:sz w:val="30"/>
          <w:szCs w:val="30"/>
        </w:rPr>
        <w:t>但在</w:t>
      </w:r>
      <w:r w:rsidR="000E6E7F" w:rsidRPr="00FC114A">
        <w:rPr>
          <w:rFonts w:ascii="仿宋" w:eastAsia="仿宋" w:hAnsi="仿宋" w:cs="仿宋" w:hint="eastAsia"/>
          <w:b/>
          <w:sz w:val="30"/>
          <w:szCs w:val="30"/>
        </w:rPr>
        <w:t>学校</w:t>
      </w:r>
      <w:r w:rsidR="00621FB6" w:rsidRPr="00FC114A">
        <w:rPr>
          <w:rFonts w:ascii="仿宋" w:eastAsia="仿宋" w:hAnsi="仿宋" w:cs="仿宋" w:hint="eastAsia"/>
          <w:b/>
          <w:sz w:val="30"/>
          <w:szCs w:val="30"/>
        </w:rPr>
        <w:t>纪委</w:t>
      </w:r>
      <w:r w:rsidR="000E6E7F" w:rsidRPr="00FC114A">
        <w:rPr>
          <w:rFonts w:ascii="仿宋" w:eastAsia="仿宋" w:hAnsi="仿宋" w:cs="仿宋" w:hint="eastAsia"/>
          <w:b/>
          <w:sz w:val="30"/>
          <w:szCs w:val="30"/>
        </w:rPr>
        <w:t>近期开展的</w:t>
      </w:r>
      <w:r w:rsidR="00621FB6" w:rsidRPr="00FC114A">
        <w:rPr>
          <w:rFonts w:ascii="仿宋" w:eastAsia="仿宋" w:hAnsi="仿宋" w:cs="仿宋" w:hint="eastAsia"/>
          <w:b/>
          <w:sz w:val="30"/>
          <w:szCs w:val="30"/>
        </w:rPr>
        <w:t>纪律审查</w:t>
      </w:r>
      <w:r w:rsidR="000E6E7F" w:rsidRPr="00FC114A">
        <w:rPr>
          <w:rFonts w:ascii="仿宋" w:eastAsia="仿宋" w:hAnsi="仿宋" w:cs="仿宋" w:hint="eastAsia"/>
          <w:b/>
          <w:sz w:val="30"/>
          <w:szCs w:val="30"/>
        </w:rPr>
        <w:t>工作中，仍然</w:t>
      </w:r>
      <w:r w:rsidR="00621FB6" w:rsidRPr="00FC114A">
        <w:rPr>
          <w:rFonts w:ascii="仿宋" w:eastAsia="仿宋" w:hAnsi="仿宋" w:cs="仿宋" w:hint="eastAsia"/>
          <w:b/>
          <w:sz w:val="30"/>
          <w:szCs w:val="30"/>
        </w:rPr>
        <w:t>发现</w:t>
      </w:r>
      <w:r w:rsidR="000E6E7F" w:rsidRPr="00FC114A">
        <w:rPr>
          <w:rFonts w:ascii="仿宋" w:eastAsia="仿宋" w:hAnsi="仿宋" w:cs="仿宋" w:hint="eastAsia"/>
          <w:b/>
          <w:sz w:val="30"/>
          <w:szCs w:val="30"/>
        </w:rPr>
        <w:t>存在</w:t>
      </w:r>
      <w:r w:rsidR="00E26367" w:rsidRPr="00FC114A">
        <w:rPr>
          <w:rFonts w:ascii="仿宋" w:eastAsia="仿宋" w:hAnsi="仿宋" w:cs="仿宋" w:hint="eastAsia"/>
          <w:b/>
          <w:sz w:val="30"/>
          <w:szCs w:val="30"/>
        </w:rPr>
        <w:t>少数</w:t>
      </w:r>
      <w:r w:rsidR="00B8082E" w:rsidRPr="00FC114A">
        <w:rPr>
          <w:rFonts w:ascii="仿宋" w:eastAsia="仿宋" w:hAnsi="仿宋" w:cs="仿宋" w:hint="eastAsia"/>
          <w:b/>
          <w:sz w:val="30"/>
          <w:szCs w:val="30"/>
        </w:rPr>
        <w:t>单位</w:t>
      </w:r>
      <w:r w:rsidR="00621FB6" w:rsidRPr="00FC114A">
        <w:rPr>
          <w:rFonts w:ascii="仿宋" w:eastAsia="仿宋" w:hAnsi="仿宋" w:cs="仿宋" w:hint="eastAsia"/>
          <w:b/>
          <w:sz w:val="30"/>
          <w:szCs w:val="30"/>
        </w:rPr>
        <w:t>和党员干部理解中央精神不全面、不透彻</w:t>
      </w:r>
      <w:r w:rsidR="00DA04CF" w:rsidRPr="00FC114A">
        <w:rPr>
          <w:rFonts w:ascii="仿宋" w:eastAsia="仿宋" w:hAnsi="仿宋" w:cs="仿宋" w:hint="eastAsia"/>
          <w:b/>
          <w:sz w:val="30"/>
          <w:szCs w:val="30"/>
        </w:rPr>
        <w:t>，</w:t>
      </w:r>
      <w:r w:rsidR="00B8082E" w:rsidRPr="00FC114A">
        <w:rPr>
          <w:rFonts w:ascii="仿宋" w:eastAsia="仿宋" w:hAnsi="仿宋" w:cs="仿宋" w:hint="eastAsia"/>
          <w:b/>
          <w:sz w:val="30"/>
          <w:szCs w:val="30"/>
        </w:rPr>
        <w:t>行动上与中央要求</w:t>
      </w:r>
      <w:r w:rsidR="00E26367" w:rsidRPr="00FC114A">
        <w:rPr>
          <w:rFonts w:ascii="仿宋" w:eastAsia="仿宋" w:hAnsi="仿宋" w:cs="仿宋" w:hint="eastAsia"/>
          <w:b/>
          <w:sz w:val="30"/>
          <w:szCs w:val="30"/>
        </w:rPr>
        <w:t>不能</w:t>
      </w:r>
      <w:r w:rsidR="000E6E7F" w:rsidRPr="00FC114A">
        <w:rPr>
          <w:rFonts w:ascii="仿宋" w:eastAsia="仿宋" w:hAnsi="仿宋" w:cs="仿宋" w:hint="eastAsia"/>
          <w:b/>
          <w:sz w:val="30"/>
          <w:szCs w:val="30"/>
        </w:rPr>
        <w:t>完全</w:t>
      </w:r>
      <w:r w:rsidR="00E26367" w:rsidRPr="00FC114A">
        <w:rPr>
          <w:rFonts w:ascii="仿宋" w:eastAsia="仿宋" w:hAnsi="仿宋" w:cs="仿宋" w:hint="eastAsia"/>
          <w:b/>
          <w:sz w:val="30"/>
          <w:szCs w:val="30"/>
        </w:rPr>
        <w:t>保持一致</w:t>
      </w:r>
      <w:r w:rsidR="00FD7A55" w:rsidRPr="00FC114A">
        <w:rPr>
          <w:rFonts w:ascii="仿宋" w:eastAsia="仿宋" w:hAnsi="仿宋" w:cs="仿宋" w:hint="eastAsia"/>
          <w:b/>
          <w:sz w:val="30"/>
          <w:szCs w:val="30"/>
        </w:rPr>
        <w:t>的情况</w:t>
      </w:r>
      <w:r w:rsidR="00621FB6" w:rsidRPr="00FC114A">
        <w:rPr>
          <w:rFonts w:ascii="仿宋" w:eastAsia="仿宋" w:hAnsi="仿宋" w:cs="仿宋" w:hint="eastAsia"/>
          <w:b/>
          <w:sz w:val="30"/>
          <w:szCs w:val="30"/>
        </w:rPr>
        <w:t>，</w:t>
      </w:r>
      <w:r w:rsidR="00B8082E" w:rsidRPr="00FC114A">
        <w:rPr>
          <w:rFonts w:ascii="仿宋" w:eastAsia="仿宋" w:hAnsi="仿宋" w:cs="仿宋" w:hint="eastAsia"/>
          <w:b/>
          <w:sz w:val="30"/>
          <w:szCs w:val="30"/>
        </w:rPr>
        <w:t>违纪违规</w:t>
      </w:r>
      <w:r w:rsidR="00DA04CF" w:rsidRPr="00FC114A">
        <w:rPr>
          <w:rFonts w:ascii="仿宋" w:eastAsia="仿宋" w:hAnsi="仿宋" w:cs="仿宋" w:hint="eastAsia"/>
          <w:b/>
          <w:sz w:val="30"/>
          <w:szCs w:val="30"/>
        </w:rPr>
        <w:t>行为</w:t>
      </w:r>
      <w:r w:rsidR="008E7EDB" w:rsidRPr="00FC114A">
        <w:rPr>
          <w:rFonts w:ascii="仿宋" w:eastAsia="仿宋" w:hAnsi="仿宋" w:cs="仿宋" w:hint="eastAsia"/>
          <w:b/>
          <w:sz w:val="30"/>
          <w:szCs w:val="30"/>
        </w:rPr>
        <w:t>还</w:t>
      </w:r>
      <w:r w:rsidR="00D91FD2" w:rsidRPr="00FC114A">
        <w:rPr>
          <w:rFonts w:ascii="仿宋" w:eastAsia="仿宋" w:hAnsi="仿宋" w:cs="仿宋" w:hint="eastAsia"/>
          <w:b/>
          <w:sz w:val="30"/>
          <w:szCs w:val="30"/>
        </w:rPr>
        <w:t>时有发生</w:t>
      </w:r>
      <w:r w:rsidR="00DA04CF" w:rsidRPr="00FC114A">
        <w:rPr>
          <w:rFonts w:ascii="仿宋" w:eastAsia="仿宋" w:hAnsi="仿宋" w:cs="仿宋" w:hint="eastAsia"/>
          <w:b/>
          <w:sz w:val="30"/>
          <w:szCs w:val="30"/>
        </w:rPr>
        <w:t>。</w:t>
      </w:r>
      <w:r w:rsidR="00B8082E" w:rsidRPr="00FC114A">
        <w:rPr>
          <w:rFonts w:ascii="仿宋" w:eastAsia="仿宋" w:hAnsi="仿宋" w:cs="仿宋" w:hint="eastAsia"/>
          <w:b/>
          <w:sz w:val="30"/>
          <w:szCs w:val="30"/>
        </w:rPr>
        <w:t>从本期起，</w:t>
      </w:r>
      <w:r w:rsidR="00D91FD2" w:rsidRPr="00FC114A">
        <w:rPr>
          <w:rFonts w:ascii="仿宋" w:eastAsia="仿宋" w:hAnsi="仿宋" w:cs="仿宋" w:hint="eastAsia"/>
          <w:b/>
          <w:sz w:val="30"/>
          <w:szCs w:val="30"/>
        </w:rPr>
        <w:t>我们</w:t>
      </w:r>
      <w:r w:rsidR="00B8082E" w:rsidRPr="00FC114A">
        <w:rPr>
          <w:rFonts w:ascii="仿宋" w:eastAsia="仿宋" w:hAnsi="仿宋" w:cs="仿宋" w:hint="eastAsia"/>
          <w:b/>
          <w:sz w:val="30"/>
          <w:szCs w:val="30"/>
        </w:rPr>
        <w:t>将陆续通报</w:t>
      </w:r>
      <w:r w:rsidR="00D91FD2" w:rsidRPr="00FC114A">
        <w:rPr>
          <w:rFonts w:ascii="仿宋" w:eastAsia="仿宋" w:hAnsi="仿宋" w:cs="仿宋" w:hint="eastAsia"/>
          <w:b/>
          <w:sz w:val="30"/>
          <w:szCs w:val="30"/>
        </w:rPr>
        <w:t>学校</w:t>
      </w:r>
      <w:r w:rsidR="00E26367" w:rsidRPr="00FC114A">
        <w:rPr>
          <w:rFonts w:ascii="仿宋" w:eastAsia="仿宋" w:hAnsi="仿宋" w:cs="仿宋" w:hint="eastAsia"/>
          <w:b/>
          <w:sz w:val="30"/>
          <w:szCs w:val="30"/>
        </w:rPr>
        <w:t>近期查处</w:t>
      </w:r>
      <w:r w:rsidR="00D91FD2" w:rsidRPr="00FC114A">
        <w:rPr>
          <w:rFonts w:ascii="仿宋" w:eastAsia="仿宋" w:hAnsi="仿宋" w:cs="仿宋" w:hint="eastAsia"/>
          <w:b/>
          <w:sz w:val="30"/>
          <w:szCs w:val="30"/>
        </w:rPr>
        <w:t>的发生</w:t>
      </w:r>
      <w:r w:rsidR="00621FB6" w:rsidRPr="00FC114A">
        <w:rPr>
          <w:rFonts w:ascii="仿宋" w:eastAsia="仿宋" w:hAnsi="仿宋" w:cs="仿宋" w:hint="eastAsia"/>
          <w:b/>
          <w:sz w:val="30"/>
          <w:szCs w:val="30"/>
        </w:rPr>
        <w:t>在群众身边的“四风”和腐败问题</w:t>
      </w:r>
      <w:r w:rsidR="001B4E10" w:rsidRPr="00FC114A">
        <w:rPr>
          <w:rFonts w:ascii="仿宋" w:eastAsia="仿宋" w:hAnsi="仿宋" w:cs="仿宋" w:hint="eastAsia"/>
          <w:b/>
          <w:sz w:val="30"/>
          <w:szCs w:val="30"/>
        </w:rPr>
        <w:t>典型</w:t>
      </w:r>
      <w:r w:rsidR="00DA04CF" w:rsidRPr="00FC114A">
        <w:rPr>
          <w:rFonts w:ascii="仿宋" w:eastAsia="仿宋" w:hAnsi="仿宋" w:cs="仿宋" w:hint="eastAsia"/>
          <w:b/>
          <w:sz w:val="30"/>
          <w:szCs w:val="30"/>
        </w:rPr>
        <w:t>违纪案例</w:t>
      </w:r>
      <w:r w:rsidR="00A401B2" w:rsidRPr="00FC114A">
        <w:rPr>
          <w:rFonts w:ascii="仿宋" w:eastAsia="仿宋" w:hAnsi="仿宋" w:cs="仿宋" w:hint="eastAsia"/>
          <w:b/>
          <w:sz w:val="30"/>
          <w:szCs w:val="30"/>
        </w:rPr>
        <w:t>。</w:t>
      </w:r>
      <w:r w:rsidR="004D0974" w:rsidRPr="00FC114A">
        <w:rPr>
          <w:rFonts w:ascii="仿宋" w:eastAsia="仿宋" w:hAnsi="仿宋" w:cs="仿宋" w:hint="eastAsia"/>
          <w:b/>
          <w:sz w:val="30"/>
          <w:szCs w:val="30"/>
        </w:rPr>
        <w:t>希望</w:t>
      </w:r>
      <w:r w:rsidR="00A401B2" w:rsidRPr="00FC114A">
        <w:rPr>
          <w:rFonts w:ascii="仿宋" w:eastAsia="仿宋" w:hAnsi="仿宋" w:cs="仿宋" w:hint="eastAsia"/>
          <w:b/>
          <w:sz w:val="30"/>
          <w:szCs w:val="30"/>
        </w:rPr>
        <w:t>校内</w:t>
      </w:r>
      <w:r w:rsidR="004D0974" w:rsidRPr="00FC114A">
        <w:rPr>
          <w:rFonts w:ascii="仿宋" w:eastAsia="仿宋" w:hAnsi="仿宋" w:cs="仿宋" w:hint="eastAsia"/>
          <w:b/>
          <w:sz w:val="30"/>
          <w:szCs w:val="30"/>
        </w:rPr>
        <w:t>各级领导班子和广大党员干部以身边的典型案例为镜，认真汲取教训，</w:t>
      </w:r>
      <w:r w:rsidR="001B4E10" w:rsidRPr="00FC114A">
        <w:rPr>
          <w:rFonts w:ascii="仿宋" w:eastAsia="仿宋" w:hAnsi="仿宋" w:cs="仿宋" w:hint="eastAsia"/>
          <w:b/>
          <w:sz w:val="30"/>
          <w:szCs w:val="30"/>
        </w:rPr>
        <w:t>坚守</w:t>
      </w:r>
      <w:r w:rsidR="00DA04CF" w:rsidRPr="00FC114A">
        <w:rPr>
          <w:rFonts w:ascii="仿宋" w:eastAsia="仿宋" w:hAnsi="仿宋" w:cs="仿宋" w:hint="eastAsia"/>
          <w:b/>
          <w:sz w:val="30"/>
          <w:szCs w:val="30"/>
        </w:rPr>
        <w:t>理想信念</w:t>
      </w:r>
      <w:r w:rsidR="001B4E10" w:rsidRPr="00FC114A">
        <w:rPr>
          <w:rFonts w:ascii="仿宋" w:eastAsia="仿宋" w:hAnsi="仿宋" w:cs="仿宋" w:hint="eastAsia"/>
          <w:b/>
          <w:sz w:val="30"/>
          <w:szCs w:val="30"/>
        </w:rPr>
        <w:t>高线</w:t>
      </w:r>
      <w:r w:rsidR="00DA04CF" w:rsidRPr="00FC114A">
        <w:rPr>
          <w:rFonts w:ascii="仿宋" w:eastAsia="仿宋" w:hAnsi="仿宋" w:cs="仿宋" w:hint="eastAsia"/>
          <w:b/>
          <w:sz w:val="30"/>
          <w:szCs w:val="30"/>
        </w:rPr>
        <w:t>，守住纪律</w:t>
      </w:r>
      <w:r w:rsidR="001B4E10" w:rsidRPr="00FC114A">
        <w:rPr>
          <w:rFonts w:ascii="仿宋" w:eastAsia="仿宋" w:hAnsi="仿宋" w:cs="仿宋" w:hint="eastAsia"/>
          <w:b/>
          <w:sz w:val="30"/>
          <w:szCs w:val="30"/>
        </w:rPr>
        <w:t>规矩</w:t>
      </w:r>
      <w:r w:rsidR="00DA04CF" w:rsidRPr="00FC114A">
        <w:rPr>
          <w:rFonts w:ascii="仿宋" w:eastAsia="仿宋" w:hAnsi="仿宋" w:cs="仿宋" w:hint="eastAsia"/>
          <w:b/>
          <w:sz w:val="30"/>
          <w:szCs w:val="30"/>
        </w:rPr>
        <w:t>底线，共同营造风清气正的校园政治生态。</w:t>
      </w:r>
    </w:p>
    <w:p w:rsidR="00FC114A" w:rsidRDefault="00FC114A" w:rsidP="00FC114A">
      <w:pPr>
        <w:spacing w:line="520" w:lineRule="exact"/>
        <w:ind w:firstLineChars="200" w:firstLine="640"/>
        <w:rPr>
          <w:rFonts w:ascii="仿宋_GB2312" w:eastAsia="仿宋_GB2312" w:hAnsi="仿宋" w:cs="仿宋"/>
          <w:sz w:val="32"/>
          <w:szCs w:val="32"/>
        </w:rPr>
      </w:pPr>
    </w:p>
    <w:p w:rsidR="00FC114A" w:rsidRDefault="00FC114A" w:rsidP="00FC114A">
      <w:pPr>
        <w:spacing w:line="520" w:lineRule="exact"/>
        <w:ind w:firstLineChars="200" w:firstLine="640"/>
        <w:rPr>
          <w:rFonts w:ascii="仿宋_GB2312" w:eastAsia="仿宋_GB2312" w:hAnsi="仿宋" w:cs="仿宋"/>
          <w:sz w:val="32"/>
          <w:szCs w:val="32"/>
        </w:rPr>
      </w:pPr>
      <w:r w:rsidRPr="000E5725">
        <w:rPr>
          <w:rFonts w:ascii="仿宋_GB2312" w:eastAsia="仿宋_GB2312" w:hAnsi="仿宋" w:cs="仿宋" w:hint="eastAsia"/>
          <w:sz w:val="32"/>
          <w:szCs w:val="32"/>
        </w:rPr>
        <w:t>近日，</w:t>
      </w:r>
      <w:r>
        <w:rPr>
          <w:rFonts w:ascii="仿宋_GB2312" w:eastAsia="仿宋_GB2312" w:hAnsi="仿宋" w:cs="仿宋" w:hint="eastAsia"/>
          <w:sz w:val="32"/>
          <w:szCs w:val="32"/>
        </w:rPr>
        <w:t>校纪委会同后勤集团党委、纪委对后勤集团校园物业管理中心（以下简称“物管中心”）副主任毛强在办理</w:t>
      </w:r>
      <w:r>
        <w:rPr>
          <w:rFonts w:ascii="仿宋_GB2312" w:eastAsia="仿宋_GB2312" w:hAnsi="仿宋" w:cs="仿宋" w:hint="eastAsia"/>
          <w:sz w:val="32"/>
          <w:szCs w:val="32"/>
        </w:rPr>
        <w:lastRenderedPageBreak/>
        <w:t>其父丧事期间违反中央“八项规定”精神、违规收受下属礼金的违纪问题进行了查处。为认真反思违纪行为发生原因，总结教训，真正体现“把纪律和规矩挺在前面”，按照有关要求，现在全校范围内予以通报。</w:t>
      </w:r>
    </w:p>
    <w:p w:rsidR="00FC114A" w:rsidRPr="00C15FF6" w:rsidRDefault="00FC114A" w:rsidP="00FC114A">
      <w:pPr>
        <w:spacing w:line="520" w:lineRule="exact"/>
        <w:ind w:firstLineChars="200" w:firstLine="643"/>
        <w:rPr>
          <w:rFonts w:ascii="黑体" w:eastAsia="黑体" w:hAnsi="黑体" w:cs="仿宋"/>
          <w:b/>
          <w:sz w:val="32"/>
          <w:szCs w:val="32"/>
        </w:rPr>
      </w:pPr>
      <w:r w:rsidRPr="00C15FF6">
        <w:rPr>
          <w:rFonts w:ascii="黑体" w:eastAsia="黑体" w:hAnsi="黑体" w:cs="仿宋" w:hint="eastAsia"/>
          <w:b/>
          <w:sz w:val="32"/>
          <w:szCs w:val="32"/>
        </w:rPr>
        <w:t>一、违纪事实与查处情况</w:t>
      </w:r>
    </w:p>
    <w:p w:rsidR="00FC114A" w:rsidRDefault="00FC114A" w:rsidP="00FC114A">
      <w:pPr>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经审查核实，毛强</w:t>
      </w:r>
      <w:r w:rsidRPr="00A83A8D">
        <w:rPr>
          <w:rFonts w:ascii="仿宋_GB2312" w:eastAsia="仿宋_GB2312" w:hAnsi="仿宋" w:cs="仿宋" w:hint="eastAsia"/>
          <w:sz w:val="32"/>
          <w:szCs w:val="32"/>
        </w:rPr>
        <w:t>违反中央</w:t>
      </w:r>
      <w:r>
        <w:rPr>
          <w:rFonts w:ascii="仿宋_GB2312" w:eastAsia="仿宋_GB2312" w:hAnsi="仿宋" w:cs="仿宋" w:hint="eastAsia"/>
          <w:sz w:val="32"/>
          <w:szCs w:val="32"/>
        </w:rPr>
        <w:t>“</w:t>
      </w:r>
      <w:r w:rsidRPr="00A83A8D">
        <w:rPr>
          <w:rFonts w:ascii="仿宋_GB2312" w:eastAsia="仿宋_GB2312" w:hAnsi="仿宋" w:cs="仿宋" w:hint="eastAsia"/>
          <w:sz w:val="32"/>
          <w:szCs w:val="32"/>
        </w:rPr>
        <w:t>八项规定</w:t>
      </w:r>
      <w:r>
        <w:rPr>
          <w:rFonts w:ascii="仿宋_GB2312" w:eastAsia="仿宋_GB2312" w:hAnsi="仿宋" w:cs="仿宋" w:hint="eastAsia"/>
          <w:sz w:val="32"/>
          <w:szCs w:val="32"/>
        </w:rPr>
        <w:t>”</w:t>
      </w:r>
      <w:r w:rsidRPr="00A83A8D">
        <w:rPr>
          <w:rFonts w:ascii="仿宋_GB2312" w:eastAsia="仿宋_GB2312" w:hAnsi="仿宋" w:cs="仿宋" w:hint="eastAsia"/>
          <w:sz w:val="32"/>
          <w:szCs w:val="32"/>
        </w:rPr>
        <w:t>精神和学校关于贯彻落实中央</w:t>
      </w:r>
      <w:r>
        <w:rPr>
          <w:rFonts w:ascii="仿宋_GB2312" w:eastAsia="仿宋_GB2312" w:hAnsi="仿宋" w:cs="仿宋" w:hint="eastAsia"/>
          <w:sz w:val="32"/>
          <w:szCs w:val="32"/>
        </w:rPr>
        <w:t>“</w:t>
      </w:r>
      <w:r w:rsidRPr="00A83A8D">
        <w:rPr>
          <w:rFonts w:ascii="仿宋_GB2312" w:eastAsia="仿宋_GB2312" w:hAnsi="仿宋" w:cs="仿宋" w:hint="eastAsia"/>
          <w:sz w:val="32"/>
          <w:szCs w:val="32"/>
        </w:rPr>
        <w:t>八项规定”精神的相关要求，</w:t>
      </w:r>
      <w:r>
        <w:rPr>
          <w:rFonts w:ascii="仿宋_GB2312" w:eastAsia="仿宋_GB2312" w:hAnsi="仿宋" w:cs="仿宋" w:hint="eastAsia"/>
          <w:sz w:val="32"/>
          <w:szCs w:val="32"/>
        </w:rPr>
        <w:t>在2014年12月28日-30日办理其父丧事期间，先后收受物管中心所属</w:t>
      </w:r>
      <w:r w:rsidRPr="00A83A8D">
        <w:rPr>
          <w:rFonts w:ascii="仿宋_GB2312" w:eastAsia="仿宋_GB2312" w:hAnsi="仿宋" w:cs="仿宋" w:hint="eastAsia"/>
          <w:sz w:val="32"/>
          <w:szCs w:val="32"/>
        </w:rPr>
        <w:t>普通在编职工及外聘人员共计45人（在编职工41人</w:t>
      </w:r>
      <w:r>
        <w:rPr>
          <w:rFonts w:ascii="仿宋_GB2312" w:eastAsia="仿宋_GB2312" w:hAnsi="仿宋" w:cs="仿宋" w:hint="eastAsia"/>
          <w:sz w:val="32"/>
          <w:szCs w:val="32"/>
        </w:rPr>
        <w:t>、</w:t>
      </w:r>
      <w:r w:rsidRPr="00A83A8D">
        <w:rPr>
          <w:rFonts w:ascii="仿宋_GB2312" w:eastAsia="仿宋_GB2312" w:hAnsi="仿宋" w:cs="仿宋" w:hint="eastAsia"/>
          <w:sz w:val="32"/>
          <w:szCs w:val="32"/>
        </w:rPr>
        <w:t>外聘人员4人</w:t>
      </w:r>
      <w:r>
        <w:rPr>
          <w:rFonts w:ascii="仿宋_GB2312" w:eastAsia="仿宋_GB2312" w:hAnsi="仿宋" w:cs="仿宋" w:hint="eastAsia"/>
          <w:sz w:val="32"/>
          <w:szCs w:val="32"/>
        </w:rPr>
        <w:t>，其中19人到场吊唁</w:t>
      </w:r>
      <w:r w:rsidRPr="00A83A8D">
        <w:rPr>
          <w:rFonts w:ascii="仿宋_GB2312" w:eastAsia="仿宋_GB2312" w:hAnsi="仿宋" w:cs="仿宋" w:hint="eastAsia"/>
          <w:sz w:val="32"/>
          <w:szCs w:val="32"/>
        </w:rPr>
        <w:t>）赠送</w:t>
      </w:r>
      <w:r>
        <w:rPr>
          <w:rFonts w:ascii="仿宋_GB2312" w:eastAsia="仿宋_GB2312" w:hAnsi="仿宋" w:cs="仿宋" w:hint="eastAsia"/>
          <w:sz w:val="32"/>
          <w:szCs w:val="32"/>
        </w:rPr>
        <w:t>的</w:t>
      </w:r>
      <w:r w:rsidRPr="00A83A8D">
        <w:rPr>
          <w:rFonts w:ascii="仿宋_GB2312" w:eastAsia="仿宋_GB2312" w:hAnsi="仿宋" w:cs="仿宋" w:hint="eastAsia"/>
          <w:sz w:val="32"/>
          <w:szCs w:val="32"/>
        </w:rPr>
        <w:t>礼金合计人民币5300元</w:t>
      </w:r>
      <w:r>
        <w:rPr>
          <w:rFonts w:ascii="仿宋_GB2312" w:eastAsia="仿宋_GB2312" w:hAnsi="仿宋" w:cs="仿宋" w:hint="eastAsia"/>
          <w:sz w:val="32"/>
          <w:szCs w:val="32"/>
        </w:rPr>
        <w:t>。在接受组织调查期间，</w:t>
      </w:r>
      <w:r w:rsidRPr="00C47585">
        <w:rPr>
          <w:rFonts w:ascii="仿宋_GB2312" w:eastAsia="仿宋_GB2312" w:hAnsi="仿宋" w:cs="仿宋" w:hint="eastAsia"/>
          <w:sz w:val="32"/>
          <w:szCs w:val="32"/>
        </w:rPr>
        <w:t>毛强能主动配合、态度积极、认识深刻，在其父丧事结束后不久主动返还外聘人员所送礼金，在接受</w:t>
      </w:r>
      <w:r>
        <w:rPr>
          <w:rFonts w:ascii="仿宋_GB2312" w:eastAsia="仿宋_GB2312" w:hAnsi="仿宋" w:cs="仿宋" w:hint="eastAsia"/>
          <w:sz w:val="32"/>
          <w:szCs w:val="32"/>
        </w:rPr>
        <w:t>组织</w:t>
      </w:r>
      <w:r w:rsidRPr="00C47585">
        <w:rPr>
          <w:rFonts w:ascii="仿宋_GB2312" w:eastAsia="仿宋_GB2312" w:hAnsi="仿宋" w:cs="仿宋" w:hint="eastAsia"/>
          <w:sz w:val="32"/>
          <w:szCs w:val="32"/>
        </w:rPr>
        <w:t>约谈后主动上缴</w:t>
      </w:r>
      <w:r>
        <w:rPr>
          <w:rFonts w:ascii="仿宋_GB2312" w:eastAsia="仿宋_GB2312" w:hAnsi="仿宋" w:cs="仿宋" w:hint="eastAsia"/>
          <w:sz w:val="32"/>
          <w:szCs w:val="32"/>
        </w:rPr>
        <w:t>物管</w:t>
      </w:r>
      <w:r w:rsidR="003553B2">
        <w:rPr>
          <w:rFonts w:ascii="仿宋_GB2312" w:eastAsia="仿宋_GB2312" w:hAnsi="仿宋" w:cs="仿宋" w:hint="eastAsia"/>
          <w:sz w:val="32"/>
          <w:szCs w:val="32"/>
        </w:rPr>
        <w:t>中心</w:t>
      </w:r>
      <w:r w:rsidRPr="00C47585">
        <w:rPr>
          <w:rFonts w:ascii="仿宋_GB2312" w:eastAsia="仿宋_GB2312" w:hAnsi="仿宋" w:cs="仿宋" w:hint="eastAsia"/>
          <w:sz w:val="32"/>
          <w:szCs w:val="32"/>
        </w:rPr>
        <w:t>职工所送礼金至学校廉政账户</w:t>
      </w:r>
      <w:r>
        <w:rPr>
          <w:rFonts w:ascii="仿宋_GB2312" w:eastAsia="仿宋_GB2312" w:hAnsi="仿宋" w:cs="仿宋" w:hint="eastAsia"/>
          <w:sz w:val="32"/>
          <w:szCs w:val="32"/>
        </w:rPr>
        <w:t>。后勤集团党委、纪委依据</w:t>
      </w:r>
      <w:r w:rsidRPr="00A83A8D">
        <w:rPr>
          <w:rFonts w:ascii="仿宋_GB2312" w:eastAsia="仿宋_GB2312" w:hAnsi="仿宋" w:cs="仿宋" w:hint="eastAsia"/>
          <w:sz w:val="32"/>
          <w:szCs w:val="32"/>
        </w:rPr>
        <w:t>《中国共产党纪律处分条例》</w:t>
      </w:r>
      <w:r>
        <w:rPr>
          <w:rFonts w:ascii="仿宋_GB2312" w:eastAsia="仿宋_GB2312" w:hAnsi="仿宋" w:cs="仿宋" w:hint="eastAsia"/>
          <w:sz w:val="32"/>
          <w:szCs w:val="32"/>
        </w:rPr>
        <w:t>、</w:t>
      </w:r>
      <w:r w:rsidRPr="00A83A8D">
        <w:rPr>
          <w:rFonts w:ascii="仿宋_GB2312" w:eastAsia="仿宋_GB2312" w:hAnsi="仿宋" w:cs="仿宋"/>
          <w:sz w:val="32"/>
          <w:szCs w:val="32"/>
        </w:rPr>
        <w:t>《</w:t>
      </w:r>
      <w:r w:rsidRPr="00A83A8D">
        <w:rPr>
          <w:rFonts w:ascii="仿宋_GB2312" w:eastAsia="仿宋_GB2312" w:hAnsi="仿宋" w:cs="仿宋" w:hint="eastAsia"/>
          <w:sz w:val="32"/>
          <w:szCs w:val="32"/>
        </w:rPr>
        <w:t>四川</w:t>
      </w:r>
      <w:r w:rsidRPr="00A83A8D">
        <w:rPr>
          <w:rFonts w:ascii="仿宋_GB2312" w:eastAsia="仿宋_GB2312" w:hAnsi="仿宋" w:cs="仿宋"/>
          <w:sz w:val="32"/>
          <w:szCs w:val="32"/>
        </w:rPr>
        <w:t>大学贯彻落实中央改进工作作风、密切联系群众〈八项规定〉和〈实施细则〉的实施办法》</w:t>
      </w:r>
      <w:r>
        <w:rPr>
          <w:rFonts w:ascii="仿宋_GB2312" w:eastAsia="仿宋_GB2312" w:hAnsi="仿宋" w:cs="仿宋" w:hint="eastAsia"/>
          <w:sz w:val="32"/>
          <w:szCs w:val="32"/>
        </w:rPr>
        <w:t>（川大委[</w:t>
      </w:r>
      <w:r w:rsidRPr="00A83A8D">
        <w:rPr>
          <w:rFonts w:ascii="仿宋_GB2312" w:eastAsia="仿宋_GB2312" w:hAnsi="仿宋" w:cs="仿宋" w:hint="eastAsia"/>
          <w:sz w:val="32"/>
          <w:szCs w:val="32"/>
        </w:rPr>
        <w:t>2013</w:t>
      </w:r>
      <w:r>
        <w:rPr>
          <w:rFonts w:ascii="仿宋_GB2312" w:eastAsia="仿宋_GB2312" w:hAnsi="仿宋" w:cs="仿宋" w:hint="eastAsia"/>
          <w:sz w:val="32"/>
          <w:szCs w:val="32"/>
        </w:rPr>
        <w:t>]</w:t>
      </w:r>
      <w:r w:rsidRPr="00A83A8D">
        <w:rPr>
          <w:rFonts w:ascii="仿宋_GB2312" w:eastAsia="仿宋_GB2312" w:hAnsi="仿宋" w:cs="仿宋" w:hint="eastAsia"/>
          <w:sz w:val="32"/>
          <w:szCs w:val="32"/>
        </w:rPr>
        <w:t>5号</w:t>
      </w:r>
      <w:r>
        <w:rPr>
          <w:rFonts w:ascii="仿宋_GB2312" w:eastAsia="仿宋_GB2312" w:hAnsi="仿宋" w:cs="仿宋" w:hint="eastAsia"/>
          <w:sz w:val="32"/>
          <w:szCs w:val="32"/>
        </w:rPr>
        <w:t>）等相关规定，给予毛强党内警告处分。</w:t>
      </w:r>
    </w:p>
    <w:p w:rsidR="00FC114A" w:rsidRDefault="00FC114A" w:rsidP="00FC114A">
      <w:pPr>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物管中心主任代明在毛强向其电话请假，知晓毛强在办理其父亲丧事后，</w:t>
      </w:r>
      <w:r w:rsidRPr="00A83A8D">
        <w:rPr>
          <w:rFonts w:ascii="仿宋_GB2312" w:eastAsia="仿宋_GB2312" w:hAnsi="仿宋" w:cs="仿宋" w:hint="eastAsia"/>
          <w:sz w:val="32"/>
          <w:szCs w:val="32"/>
        </w:rPr>
        <w:t>依所谓的“中心惯例”安排办公室人员向</w:t>
      </w:r>
      <w:r>
        <w:rPr>
          <w:rFonts w:ascii="仿宋_GB2312" w:eastAsia="仿宋_GB2312" w:hAnsi="仿宋" w:cs="仿宋" w:hint="eastAsia"/>
          <w:sz w:val="32"/>
          <w:szCs w:val="32"/>
        </w:rPr>
        <w:t>全体</w:t>
      </w:r>
      <w:r w:rsidRPr="00A83A8D">
        <w:rPr>
          <w:rFonts w:ascii="仿宋_GB2312" w:eastAsia="仿宋_GB2312" w:hAnsi="仿宋" w:cs="仿宋" w:hint="eastAsia"/>
          <w:sz w:val="32"/>
          <w:szCs w:val="32"/>
        </w:rPr>
        <w:t>在编职工电话告知此消息</w:t>
      </w:r>
      <w:r>
        <w:rPr>
          <w:rFonts w:ascii="仿宋_GB2312" w:eastAsia="仿宋_GB2312" w:hAnsi="仿宋" w:cs="仿宋" w:hint="eastAsia"/>
          <w:sz w:val="32"/>
          <w:szCs w:val="32"/>
        </w:rPr>
        <w:t>。代明对中央</w:t>
      </w:r>
      <w:r w:rsidR="00585020">
        <w:rPr>
          <w:rFonts w:ascii="仿宋_GB2312" w:eastAsia="仿宋_GB2312" w:hAnsi="仿宋" w:cs="仿宋" w:hint="eastAsia"/>
          <w:sz w:val="32"/>
          <w:szCs w:val="32"/>
        </w:rPr>
        <w:t>“</w:t>
      </w:r>
      <w:r>
        <w:rPr>
          <w:rFonts w:ascii="仿宋_GB2312" w:eastAsia="仿宋_GB2312" w:hAnsi="仿宋" w:cs="仿宋" w:hint="eastAsia"/>
          <w:sz w:val="32"/>
          <w:szCs w:val="32"/>
        </w:rPr>
        <w:t>八项规定”精神和学校有关规定学习不透彻，</w:t>
      </w:r>
      <w:r w:rsidRPr="00A83A8D">
        <w:rPr>
          <w:rFonts w:ascii="仿宋_GB2312" w:eastAsia="仿宋_GB2312" w:hAnsi="仿宋" w:cs="仿宋" w:hint="eastAsia"/>
          <w:sz w:val="32"/>
          <w:szCs w:val="32"/>
        </w:rPr>
        <w:t>落实党风廉政建设主体责任不力，</w:t>
      </w:r>
      <w:r>
        <w:rPr>
          <w:rFonts w:ascii="仿宋_GB2312" w:eastAsia="仿宋_GB2312" w:hAnsi="仿宋" w:cs="仿宋" w:hint="eastAsia"/>
          <w:sz w:val="32"/>
          <w:szCs w:val="32"/>
        </w:rPr>
        <w:t>对该事件的发生负有主要领导责任。</w:t>
      </w:r>
      <w:r w:rsidRPr="00A83A8D">
        <w:rPr>
          <w:rFonts w:ascii="仿宋_GB2312" w:eastAsia="仿宋_GB2312" w:hAnsi="仿宋" w:cs="仿宋" w:hint="eastAsia"/>
          <w:sz w:val="32"/>
          <w:szCs w:val="32"/>
        </w:rPr>
        <w:t>物管中心</w:t>
      </w:r>
      <w:r>
        <w:rPr>
          <w:rFonts w:ascii="仿宋_GB2312" w:eastAsia="仿宋_GB2312" w:hAnsi="仿宋" w:cs="仿宋" w:hint="eastAsia"/>
          <w:sz w:val="32"/>
          <w:szCs w:val="32"/>
        </w:rPr>
        <w:t>班子及党支部，日常虽能</w:t>
      </w:r>
      <w:r w:rsidRPr="00A83A8D">
        <w:rPr>
          <w:rFonts w:ascii="仿宋_GB2312" w:eastAsia="仿宋_GB2312" w:hAnsi="仿宋" w:cs="仿宋" w:hint="eastAsia"/>
          <w:sz w:val="32"/>
          <w:szCs w:val="32"/>
        </w:rPr>
        <w:t>坚持传达中央</w:t>
      </w:r>
      <w:r w:rsidR="00585020">
        <w:rPr>
          <w:rFonts w:ascii="仿宋_GB2312" w:eastAsia="仿宋_GB2312" w:hAnsi="仿宋" w:cs="仿宋" w:hint="eastAsia"/>
          <w:sz w:val="32"/>
          <w:szCs w:val="32"/>
        </w:rPr>
        <w:t>“</w:t>
      </w:r>
      <w:r w:rsidRPr="00A83A8D">
        <w:rPr>
          <w:rFonts w:ascii="仿宋_GB2312" w:eastAsia="仿宋_GB2312" w:hAnsi="仿宋" w:cs="仿宋" w:hint="eastAsia"/>
          <w:sz w:val="32"/>
          <w:szCs w:val="32"/>
        </w:rPr>
        <w:t>八项规定</w:t>
      </w:r>
      <w:r>
        <w:rPr>
          <w:rFonts w:ascii="仿宋_GB2312" w:eastAsia="仿宋_GB2312" w:hAnsi="仿宋" w:cs="仿宋" w:hint="eastAsia"/>
          <w:sz w:val="32"/>
          <w:szCs w:val="32"/>
        </w:rPr>
        <w:t>”</w:t>
      </w:r>
      <w:r w:rsidRPr="00A83A8D">
        <w:rPr>
          <w:rFonts w:ascii="仿宋_GB2312" w:eastAsia="仿宋_GB2312" w:hAnsi="仿宋" w:cs="仿宋" w:hint="eastAsia"/>
          <w:sz w:val="32"/>
          <w:szCs w:val="32"/>
        </w:rPr>
        <w:t>精神及学校有关文件要求，但对党</w:t>
      </w:r>
      <w:r>
        <w:rPr>
          <w:rFonts w:ascii="仿宋_GB2312" w:eastAsia="仿宋_GB2312" w:hAnsi="仿宋" w:cs="仿宋" w:hint="eastAsia"/>
          <w:sz w:val="32"/>
          <w:szCs w:val="32"/>
        </w:rPr>
        <w:t>员</w:t>
      </w:r>
      <w:r w:rsidRPr="00A83A8D">
        <w:rPr>
          <w:rFonts w:ascii="仿宋_GB2312" w:eastAsia="仿宋_GB2312" w:hAnsi="仿宋" w:cs="仿宋" w:hint="eastAsia"/>
          <w:sz w:val="32"/>
          <w:szCs w:val="32"/>
        </w:rPr>
        <w:t>干部婚丧嫁娶过程中可能</w:t>
      </w:r>
      <w:r>
        <w:rPr>
          <w:rFonts w:ascii="仿宋_GB2312" w:eastAsia="仿宋_GB2312" w:hAnsi="仿宋" w:cs="仿宋" w:hint="eastAsia"/>
          <w:sz w:val="32"/>
          <w:szCs w:val="32"/>
        </w:rPr>
        <w:t>出现的违纪问题认识不足</w:t>
      </w:r>
      <w:r w:rsidRPr="00A83A8D">
        <w:rPr>
          <w:rFonts w:ascii="仿宋_GB2312" w:eastAsia="仿宋_GB2312" w:hAnsi="仿宋" w:cs="仿宋" w:hint="eastAsia"/>
          <w:sz w:val="32"/>
          <w:szCs w:val="32"/>
        </w:rPr>
        <w:t>、警惕性不高，未采取措施予以提醒和防范，对该事件的发生负有监督教育不力的责任</w:t>
      </w:r>
      <w:r>
        <w:rPr>
          <w:rFonts w:ascii="仿宋_GB2312" w:eastAsia="仿宋_GB2312" w:hAnsi="仿宋" w:cs="仿宋" w:hint="eastAsia"/>
          <w:sz w:val="32"/>
          <w:szCs w:val="32"/>
        </w:rPr>
        <w:t>。校纪委办公室、</w:t>
      </w:r>
      <w:r>
        <w:rPr>
          <w:rFonts w:ascii="仿宋_GB2312" w:eastAsia="仿宋_GB2312" w:hAnsi="仿宋" w:cs="仿宋" w:hint="eastAsia"/>
          <w:sz w:val="32"/>
          <w:szCs w:val="32"/>
        </w:rPr>
        <w:lastRenderedPageBreak/>
        <w:t>后勤集团党委和纪委依据</w:t>
      </w:r>
      <w:r w:rsidRPr="00A83A8D">
        <w:rPr>
          <w:rFonts w:ascii="仿宋_GB2312" w:eastAsia="仿宋_GB2312" w:hAnsi="仿宋" w:cs="仿宋" w:hint="eastAsia"/>
          <w:sz w:val="32"/>
          <w:szCs w:val="32"/>
        </w:rPr>
        <w:t>《</w:t>
      </w:r>
      <w:r w:rsidRPr="00A83A8D">
        <w:rPr>
          <w:rFonts w:ascii="仿宋_GB2312" w:eastAsia="仿宋_GB2312" w:hAnsi="仿宋" w:cs="仿宋"/>
          <w:sz w:val="32"/>
          <w:szCs w:val="32"/>
        </w:rPr>
        <w:t>四川大学党风廉政建设责任制责任追究办法（试行）</w:t>
      </w:r>
      <w:r w:rsidRPr="00A83A8D">
        <w:rPr>
          <w:rFonts w:ascii="仿宋_GB2312" w:eastAsia="仿宋_GB2312" w:hAnsi="仿宋" w:cs="仿宋" w:hint="eastAsia"/>
          <w:sz w:val="32"/>
          <w:szCs w:val="32"/>
        </w:rPr>
        <w:t>》</w:t>
      </w:r>
      <w:r w:rsidRPr="00A83A8D">
        <w:rPr>
          <w:rFonts w:ascii="仿宋_GB2312" w:eastAsia="仿宋_GB2312" w:hAnsi="仿宋" w:cs="仿宋"/>
          <w:sz w:val="32"/>
          <w:szCs w:val="32"/>
        </w:rPr>
        <w:t>（川大委</w:t>
      </w:r>
      <w:r w:rsidRPr="00A83A8D">
        <w:rPr>
          <w:rFonts w:ascii="仿宋_GB2312" w:eastAsia="仿宋_GB2312" w:hAnsi="仿宋" w:cs="仿宋" w:hint="eastAsia"/>
          <w:sz w:val="32"/>
          <w:szCs w:val="32"/>
        </w:rPr>
        <w:t>[</w:t>
      </w:r>
      <w:r w:rsidRPr="00A83A8D">
        <w:rPr>
          <w:rFonts w:ascii="仿宋_GB2312" w:eastAsia="仿宋_GB2312" w:hAnsi="仿宋" w:cs="仿宋"/>
          <w:sz w:val="32"/>
          <w:szCs w:val="32"/>
        </w:rPr>
        <w:t>2009</w:t>
      </w:r>
      <w:r w:rsidRPr="00A83A8D">
        <w:rPr>
          <w:rFonts w:ascii="仿宋_GB2312" w:eastAsia="仿宋_GB2312" w:hAnsi="仿宋" w:cs="仿宋" w:hint="eastAsia"/>
          <w:sz w:val="32"/>
          <w:szCs w:val="32"/>
        </w:rPr>
        <w:t>]</w:t>
      </w:r>
      <w:r w:rsidRPr="00A83A8D">
        <w:rPr>
          <w:rFonts w:ascii="仿宋_GB2312" w:eastAsia="仿宋_GB2312" w:hAnsi="仿宋" w:cs="仿宋"/>
          <w:sz w:val="32"/>
          <w:szCs w:val="32"/>
        </w:rPr>
        <w:t>23号）</w:t>
      </w:r>
      <w:r>
        <w:rPr>
          <w:rFonts w:ascii="仿宋_GB2312" w:eastAsia="仿宋_GB2312" w:hAnsi="仿宋" w:cs="仿宋" w:hint="eastAsia"/>
          <w:sz w:val="32"/>
          <w:szCs w:val="32"/>
        </w:rPr>
        <w:t>、</w:t>
      </w:r>
      <w:r w:rsidRPr="00A83A8D">
        <w:rPr>
          <w:rFonts w:ascii="仿宋_GB2312" w:eastAsia="仿宋_GB2312" w:hAnsi="仿宋" w:cs="仿宋" w:hint="eastAsia"/>
          <w:sz w:val="32"/>
          <w:szCs w:val="32"/>
        </w:rPr>
        <w:t>《四川大学关于落实党风廉政建设党委主体责任和纪委监督责任的实施办法》（川大委[2014]43号）</w:t>
      </w:r>
      <w:r>
        <w:rPr>
          <w:rFonts w:ascii="仿宋_GB2312" w:eastAsia="仿宋_GB2312" w:hAnsi="仿宋" w:cs="仿宋" w:hint="eastAsia"/>
          <w:sz w:val="32"/>
          <w:szCs w:val="32"/>
        </w:rPr>
        <w:t>等相关规定</w:t>
      </w:r>
      <w:r w:rsidRPr="00A83A8D">
        <w:rPr>
          <w:rFonts w:ascii="仿宋_GB2312" w:eastAsia="仿宋_GB2312" w:hAnsi="仿宋" w:cs="仿宋" w:hint="eastAsia"/>
          <w:sz w:val="32"/>
          <w:szCs w:val="32"/>
        </w:rPr>
        <w:t>，</w:t>
      </w:r>
      <w:r>
        <w:rPr>
          <w:rFonts w:ascii="仿宋_GB2312" w:eastAsia="仿宋_GB2312" w:hAnsi="仿宋" w:cs="仿宋" w:hint="eastAsia"/>
          <w:sz w:val="32"/>
          <w:szCs w:val="32"/>
        </w:rPr>
        <w:t>对代明进行了诫勉谈话问责处理，对物管中心班子成员及党支部全体支部委员进行了提醒谈话。</w:t>
      </w:r>
    </w:p>
    <w:p w:rsidR="00FC114A" w:rsidRPr="00F538A0" w:rsidRDefault="00FC114A" w:rsidP="00FC114A">
      <w:pPr>
        <w:spacing w:line="520" w:lineRule="exact"/>
        <w:ind w:firstLineChars="200" w:firstLine="643"/>
        <w:rPr>
          <w:rFonts w:ascii="黑体" w:eastAsia="黑体" w:hAnsi="黑体" w:cs="仿宋"/>
          <w:b/>
          <w:sz w:val="32"/>
          <w:szCs w:val="32"/>
        </w:rPr>
      </w:pPr>
      <w:r w:rsidRPr="00F538A0">
        <w:rPr>
          <w:rFonts w:ascii="黑体" w:eastAsia="黑体" w:hAnsi="黑体" w:cs="仿宋" w:hint="eastAsia"/>
          <w:b/>
          <w:sz w:val="32"/>
          <w:szCs w:val="32"/>
        </w:rPr>
        <w:t>二、违纪原因剖析</w:t>
      </w:r>
    </w:p>
    <w:p w:rsidR="00FC114A" w:rsidRDefault="00FC114A" w:rsidP="00FC114A">
      <w:pPr>
        <w:spacing w:line="520" w:lineRule="exact"/>
        <w:ind w:firstLineChars="200" w:firstLine="640"/>
        <w:rPr>
          <w:rFonts w:ascii="楷体" w:eastAsia="楷体" w:hAnsi="楷体" w:cs="仿宋"/>
          <w:sz w:val="32"/>
          <w:szCs w:val="32"/>
        </w:rPr>
      </w:pPr>
      <w:r>
        <w:rPr>
          <w:rFonts w:ascii="楷体" w:eastAsia="楷体" w:hAnsi="楷体" w:cs="仿宋" w:hint="eastAsia"/>
          <w:sz w:val="32"/>
          <w:szCs w:val="32"/>
        </w:rPr>
        <w:t>（一）违纪者廉洁自律意识不强</w:t>
      </w:r>
    </w:p>
    <w:p w:rsidR="00FC114A" w:rsidRDefault="00FC114A" w:rsidP="00FC114A">
      <w:pPr>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毛强因对中央“八项规定”精神和学校有关规定学习不深入、认识不到位、理解不透彻，对全面从严治党的新形势、新要求认识不清，错误地以“碍于情面”、“人情往来和回礼”、“金额不大”为由接受下属在其父丧事期间所送礼金，自我放任了违纪行为的发生。</w:t>
      </w:r>
    </w:p>
    <w:p w:rsidR="00FC114A" w:rsidRPr="008563CF" w:rsidRDefault="00FC114A" w:rsidP="00FC114A">
      <w:pPr>
        <w:spacing w:line="520" w:lineRule="exact"/>
        <w:ind w:firstLineChars="200" w:firstLine="640"/>
        <w:rPr>
          <w:rFonts w:ascii="楷体" w:eastAsia="楷体" w:hAnsi="楷体" w:cs="仿宋"/>
          <w:sz w:val="32"/>
          <w:szCs w:val="32"/>
        </w:rPr>
      </w:pPr>
      <w:r w:rsidRPr="008563CF">
        <w:rPr>
          <w:rFonts w:ascii="楷体" w:eastAsia="楷体" w:hAnsi="楷体" w:cs="仿宋" w:hint="eastAsia"/>
          <w:sz w:val="32"/>
          <w:szCs w:val="32"/>
        </w:rPr>
        <w:t>（二）</w:t>
      </w:r>
      <w:r>
        <w:rPr>
          <w:rFonts w:ascii="楷体" w:eastAsia="楷体" w:hAnsi="楷体" w:cs="仿宋" w:hint="eastAsia"/>
          <w:sz w:val="32"/>
          <w:szCs w:val="32"/>
        </w:rPr>
        <w:t>管理</w:t>
      </w:r>
      <w:r w:rsidRPr="008563CF">
        <w:rPr>
          <w:rFonts w:ascii="楷体" w:eastAsia="楷体" w:hAnsi="楷体" w:cs="仿宋" w:hint="eastAsia"/>
          <w:sz w:val="32"/>
          <w:szCs w:val="32"/>
        </w:rPr>
        <w:t>者</w:t>
      </w:r>
      <w:r>
        <w:rPr>
          <w:rFonts w:ascii="楷体" w:eastAsia="楷体" w:hAnsi="楷体" w:cs="仿宋" w:hint="eastAsia"/>
          <w:sz w:val="32"/>
          <w:szCs w:val="32"/>
        </w:rPr>
        <w:t>监管责任</w:t>
      </w:r>
      <w:r w:rsidRPr="008563CF">
        <w:rPr>
          <w:rFonts w:ascii="楷体" w:eastAsia="楷体" w:hAnsi="楷体" w:cs="仿宋" w:hint="eastAsia"/>
          <w:sz w:val="32"/>
          <w:szCs w:val="32"/>
        </w:rPr>
        <w:t>履行不够</w:t>
      </w:r>
    </w:p>
    <w:p w:rsidR="00FC114A" w:rsidRDefault="00FC114A" w:rsidP="00FC114A">
      <w:pPr>
        <w:spacing w:line="52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物管中心主任代明和物管中心班子及党支部，政治敏锐性不强，对党要管党、从严治党的要求理解认识不深入、不深刻，对</w:t>
      </w:r>
      <w:r w:rsidRPr="00A83A8D">
        <w:rPr>
          <w:rFonts w:ascii="仿宋_GB2312" w:eastAsia="仿宋_GB2312" w:hAnsi="仿宋" w:cs="仿宋" w:hint="eastAsia"/>
          <w:sz w:val="32"/>
          <w:szCs w:val="32"/>
        </w:rPr>
        <w:t>党</w:t>
      </w:r>
      <w:r>
        <w:rPr>
          <w:rFonts w:ascii="仿宋_GB2312" w:eastAsia="仿宋_GB2312" w:hAnsi="仿宋" w:cs="仿宋" w:hint="eastAsia"/>
          <w:sz w:val="32"/>
          <w:szCs w:val="32"/>
        </w:rPr>
        <w:t>员干部婚丧嫁娶过程中可能出现的违纪问题认识不足</w:t>
      </w:r>
      <w:r w:rsidRPr="00A83A8D">
        <w:rPr>
          <w:rFonts w:ascii="仿宋_GB2312" w:eastAsia="仿宋_GB2312" w:hAnsi="仿宋" w:cs="仿宋" w:hint="eastAsia"/>
          <w:sz w:val="32"/>
          <w:szCs w:val="32"/>
        </w:rPr>
        <w:t>、警惕性不高，未采取措施予以提醒和防范</w:t>
      </w:r>
      <w:r>
        <w:rPr>
          <w:rFonts w:ascii="仿宋_GB2312" w:eastAsia="仿宋_GB2312" w:hAnsi="仿宋" w:cs="仿宋" w:hint="eastAsia"/>
          <w:sz w:val="32"/>
          <w:szCs w:val="32"/>
        </w:rPr>
        <w:t>，助长了此违纪行为的发生。</w:t>
      </w:r>
    </w:p>
    <w:p w:rsidR="00FC114A" w:rsidRDefault="00FC114A" w:rsidP="00FC114A">
      <w:pPr>
        <w:spacing w:line="520" w:lineRule="exact"/>
        <w:ind w:firstLineChars="200" w:firstLine="640"/>
        <w:rPr>
          <w:rFonts w:ascii="楷体" w:eastAsia="楷体" w:hAnsi="楷体" w:cs="仿宋"/>
          <w:sz w:val="32"/>
          <w:szCs w:val="32"/>
        </w:rPr>
      </w:pPr>
      <w:r w:rsidRPr="005F28C3">
        <w:rPr>
          <w:rFonts w:ascii="楷体" w:eastAsia="楷体" w:hAnsi="楷体" w:cs="仿宋" w:hint="eastAsia"/>
          <w:sz w:val="32"/>
          <w:szCs w:val="32"/>
        </w:rPr>
        <w:t>（</w:t>
      </w:r>
      <w:r>
        <w:rPr>
          <w:rFonts w:ascii="楷体" w:eastAsia="楷体" w:hAnsi="楷体" w:cs="仿宋" w:hint="eastAsia"/>
          <w:sz w:val="32"/>
          <w:szCs w:val="32"/>
        </w:rPr>
        <w:t>三）传统文化观念不良影响</w:t>
      </w:r>
    </w:p>
    <w:p w:rsidR="00FC114A" w:rsidRPr="00B22C7E" w:rsidRDefault="00FC114A" w:rsidP="00FC114A">
      <w:pPr>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在全面从严治党新常态下，党员干部操办婚丧嫁娶过程中严禁收受下属、管理对象和服务对象礼金是禁止性规定，是严肃的纪律要求和刚性约束。但受</w:t>
      </w:r>
      <w:r w:rsidRPr="00B453AB">
        <w:rPr>
          <w:rFonts w:ascii="仿宋_GB2312" w:eastAsia="仿宋_GB2312" w:hAnsi="仿宋" w:cs="仿宋" w:hint="eastAsia"/>
          <w:sz w:val="32"/>
          <w:szCs w:val="32"/>
        </w:rPr>
        <w:t>长期以来</w:t>
      </w:r>
      <w:r>
        <w:rPr>
          <w:rFonts w:ascii="仿宋_GB2312" w:eastAsia="仿宋_GB2312" w:hAnsi="仿宋" w:cs="仿宋" w:hint="eastAsia"/>
          <w:sz w:val="32"/>
          <w:szCs w:val="32"/>
        </w:rPr>
        <w:t>“人情社会”影响，不少干部群众在认识上存在误区，</w:t>
      </w:r>
      <w:r w:rsidRPr="00B453AB">
        <w:rPr>
          <w:rFonts w:ascii="仿宋_GB2312" w:eastAsia="仿宋_GB2312" w:hAnsi="仿宋" w:cs="仿宋" w:hint="eastAsia"/>
          <w:sz w:val="32"/>
          <w:szCs w:val="32"/>
        </w:rPr>
        <w:t>同事间因婚丧嫁娶等相互随礼</w:t>
      </w:r>
      <w:r>
        <w:rPr>
          <w:rFonts w:ascii="仿宋_GB2312" w:eastAsia="仿宋_GB2312" w:hAnsi="仿宋" w:cs="仿宋" w:hint="eastAsia"/>
          <w:sz w:val="32"/>
          <w:szCs w:val="32"/>
        </w:rPr>
        <w:t>被认为是正常礼尚往来</w:t>
      </w:r>
      <w:bookmarkStart w:id="9" w:name="_GoBack"/>
      <w:bookmarkEnd w:id="9"/>
      <w:r>
        <w:rPr>
          <w:rFonts w:ascii="仿宋_GB2312" w:eastAsia="仿宋_GB2312" w:hAnsi="仿宋" w:cs="仿宋" w:hint="eastAsia"/>
          <w:sz w:val="32"/>
          <w:szCs w:val="32"/>
        </w:rPr>
        <w:t>。“相互还礼”文化一定程度上也诱发了此违纪行为的发生。</w:t>
      </w:r>
    </w:p>
    <w:p w:rsidR="00FC114A" w:rsidRDefault="00FC114A" w:rsidP="00FC114A">
      <w:pPr>
        <w:spacing w:line="520" w:lineRule="exact"/>
        <w:ind w:firstLineChars="200" w:firstLine="643"/>
        <w:rPr>
          <w:rFonts w:ascii="黑体" w:eastAsia="黑体" w:hAnsi="黑体" w:cs="仿宋"/>
          <w:b/>
          <w:sz w:val="32"/>
          <w:szCs w:val="32"/>
        </w:rPr>
      </w:pPr>
      <w:r>
        <w:rPr>
          <w:rFonts w:ascii="黑体" w:eastAsia="黑体" w:hAnsi="黑体" w:cs="仿宋" w:hint="eastAsia"/>
          <w:b/>
          <w:sz w:val="32"/>
          <w:szCs w:val="32"/>
        </w:rPr>
        <w:lastRenderedPageBreak/>
        <w:t>三、深刻教训</w:t>
      </w:r>
    </w:p>
    <w:p w:rsidR="00FC114A" w:rsidRPr="006F0647" w:rsidRDefault="00FC114A" w:rsidP="00FC114A">
      <w:pPr>
        <w:spacing w:line="520" w:lineRule="exact"/>
        <w:ind w:firstLineChars="200" w:firstLine="640"/>
        <w:rPr>
          <w:rFonts w:ascii="仿宋_GB2312" w:eastAsia="仿宋_GB2312" w:hAnsi="仿宋" w:cs="仿宋"/>
          <w:sz w:val="32"/>
          <w:szCs w:val="32"/>
        </w:rPr>
      </w:pPr>
      <w:r w:rsidRPr="006F0647">
        <w:rPr>
          <w:rFonts w:ascii="楷体" w:eastAsia="楷体" w:hAnsi="楷体" w:cs="仿宋" w:hint="eastAsia"/>
          <w:sz w:val="32"/>
          <w:szCs w:val="32"/>
        </w:rPr>
        <w:t>（一）与中央</w:t>
      </w:r>
      <w:r>
        <w:rPr>
          <w:rFonts w:ascii="楷体" w:eastAsia="楷体" w:hAnsi="楷体" w:cs="仿宋" w:hint="eastAsia"/>
          <w:sz w:val="32"/>
          <w:szCs w:val="32"/>
        </w:rPr>
        <w:t>要求脱节的思想与行动，必然导致违纪行为发生</w:t>
      </w:r>
    </w:p>
    <w:p w:rsidR="00FC114A" w:rsidRPr="0079699B" w:rsidRDefault="00FC114A" w:rsidP="00FC114A">
      <w:pPr>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在此次违纪案件中，毛强、代明、物管中心班子及党支部虽无主观故意，但均表现出对全面从严治党新常态下中央要求和精神学习不够、认识不高、理解不深，在思想上、行动上与中央要求脱节问题，纪律和规矩意识还未真正立起来、严起来，在行为上就触了“底线”、碰了“高压线”。事实上，只要对校内外违纪案例进行简单分析，就会发现，不管出于主观故意还是客观原因，一旦思想和行动与中央要求脱节，就会导致违纪行为发生，教训深刻而沉重。全校各级党员干部和党组织必须清醒地认识到，贯彻中央要求是刚性约束和铁的纪律，也是检验全党和每位党员的重要尺度，必须做到令行禁止，不得丝毫违犯。</w:t>
      </w:r>
    </w:p>
    <w:p w:rsidR="00FC114A" w:rsidRDefault="00FC114A" w:rsidP="00FC114A">
      <w:pPr>
        <w:spacing w:line="520" w:lineRule="exact"/>
        <w:ind w:firstLineChars="200" w:firstLine="640"/>
        <w:rPr>
          <w:rFonts w:ascii="楷体" w:eastAsia="楷体" w:hAnsi="楷体" w:cs="仿宋"/>
          <w:sz w:val="32"/>
          <w:szCs w:val="32"/>
        </w:rPr>
      </w:pPr>
      <w:r w:rsidRPr="001B4E10">
        <w:rPr>
          <w:rFonts w:ascii="楷体" w:eastAsia="楷体" w:hAnsi="楷体" w:cs="仿宋" w:hint="eastAsia"/>
          <w:sz w:val="32"/>
          <w:szCs w:val="32"/>
        </w:rPr>
        <w:t>（二）</w:t>
      </w:r>
      <w:r>
        <w:rPr>
          <w:rFonts w:ascii="楷体" w:eastAsia="楷体" w:hAnsi="楷体" w:cs="仿宋" w:hint="eastAsia"/>
          <w:sz w:val="32"/>
          <w:szCs w:val="32"/>
        </w:rPr>
        <w:t>对党员干部的教育流于形式，必然造成不良后果</w:t>
      </w:r>
    </w:p>
    <w:p w:rsidR="00FC114A" w:rsidRPr="00525FCA" w:rsidRDefault="00FC114A" w:rsidP="00FC114A">
      <w:pPr>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物管中心班子和党支部，虽然在日常管理中能够做到组织学习传达中央和学校文件精神，但多流于形式，真正学深学透的实招少，学习效果差，经不住具体事件的检验。如果教育不流于形式，而是切实学深学透，在此次事件中，毛强本人就不会置违纪严重后果于不顾收受下属礼金；物管中心领导、班子成员和党支部就能够认识到党员干部婚丧嫁娶过程中可能出现的风险点，及时予以提醒和防范；赠送礼金的下属职工就不会作出有悖纪律要求置上级领导于危险和尴尬境地的行动。当前，学校部分单位和干部还依然存在组织学习不深入、不注重教育实效的情况。要切实从此次违纪事件中深刻汲取教训，真正从关心单位、爱护党员干部和师生</w:t>
      </w:r>
      <w:r>
        <w:rPr>
          <w:rFonts w:ascii="仿宋_GB2312" w:eastAsia="仿宋_GB2312" w:hAnsi="仿宋" w:cs="仿宋" w:hint="eastAsia"/>
          <w:sz w:val="32"/>
          <w:szCs w:val="32"/>
        </w:rPr>
        <w:lastRenderedPageBreak/>
        <w:t>员工的角度加强对政治学习的组织和谋划，切实把党规、党纪和中央各项要求学深学透。</w:t>
      </w:r>
    </w:p>
    <w:p w:rsidR="00FC114A" w:rsidRDefault="00FC114A" w:rsidP="00FC114A">
      <w:pPr>
        <w:spacing w:line="520" w:lineRule="exact"/>
        <w:ind w:firstLineChars="200" w:firstLine="640"/>
        <w:jc w:val="left"/>
        <w:rPr>
          <w:rFonts w:ascii="楷体" w:eastAsia="楷体" w:hAnsi="楷体" w:cs="仿宋"/>
          <w:sz w:val="32"/>
          <w:szCs w:val="32"/>
        </w:rPr>
      </w:pPr>
      <w:r>
        <w:rPr>
          <w:rFonts w:ascii="楷体" w:eastAsia="楷体" w:hAnsi="楷体" w:cs="仿宋" w:hint="eastAsia"/>
          <w:sz w:val="32"/>
          <w:szCs w:val="32"/>
        </w:rPr>
        <w:t>（三</w:t>
      </w:r>
      <w:r w:rsidRPr="001B4E10">
        <w:rPr>
          <w:rFonts w:ascii="楷体" w:eastAsia="楷体" w:hAnsi="楷体" w:cs="仿宋" w:hint="eastAsia"/>
          <w:sz w:val="32"/>
          <w:szCs w:val="32"/>
        </w:rPr>
        <w:t>）</w:t>
      </w:r>
      <w:r w:rsidR="00D03B71">
        <w:rPr>
          <w:rFonts w:ascii="楷体" w:eastAsia="楷体" w:hAnsi="楷体" w:cs="仿宋" w:hint="eastAsia"/>
          <w:sz w:val="32"/>
          <w:szCs w:val="32"/>
        </w:rPr>
        <w:t>对纪律规矩敬畏不够，心存侥幸，必然受到</w:t>
      </w:r>
      <w:r>
        <w:rPr>
          <w:rFonts w:ascii="楷体" w:eastAsia="楷体" w:hAnsi="楷体" w:cs="仿宋" w:hint="eastAsia"/>
          <w:sz w:val="32"/>
          <w:szCs w:val="32"/>
        </w:rPr>
        <w:t>严肃惩处</w:t>
      </w:r>
    </w:p>
    <w:p w:rsidR="00FC114A" w:rsidRPr="00F65B0C" w:rsidRDefault="00FC114A" w:rsidP="00FC114A">
      <w:pPr>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在本违纪行为查处过程中，我们发现存在一少部分党员干部和教职员工不能清醒地认识到从严治党新常态、党风廉政建设新要求和</w:t>
      </w:r>
      <w:r>
        <w:rPr>
          <w:rFonts w:ascii="仿宋_GB2312" w:eastAsia="仿宋_GB2312" w:hAnsi="仿宋" w:cs="仿宋"/>
          <w:sz w:val="32"/>
          <w:szCs w:val="32"/>
        </w:rPr>
        <w:t>中央整风肃纪</w:t>
      </w:r>
      <w:r>
        <w:rPr>
          <w:rFonts w:ascii="仿宋_GB2312" w:eastAsia="仿宋_GB2312" w:hAnsi="仿宋" w:cs="仿宋" w:hint="eastAsia"/>
          <w:sz w:val="32"/>
          <w:szCs w:val="32"/>
        </w:rPr>
        <w:t>坚定性</w:t>
      </w:r>
      <w:r>
        <w:rPr>
          <w:rFonts w:ascii="仿宋_GB2312" w:eastAsia="仿宋_GB2312" w:hAnsi="仿宋" w:cs="仿宋"/>
          <w:sz w:val="32"/>
          <w:szCs w:val="32"/>
        </w:rPr>
        <w:t>，</w:t>
      </w:r>
      <w:r w:rsidRPr="0010660C">
        <w:rPr>
          <w:rFonts w:ascii="仿宋_GB2312" w:eastAsia="仿宋_GB2312" w:hAnsi="仿宋" w:cs="仿宋"/>
          <w:sz w:val="32"/>
          <w:szCs w:val="32"/>
        </w:rPr>
        <w:t>用</w:t>
      </w:r>
      <w:r w:rsidRPr="0010660C">
        <w:rPr>
          <w:rFonts w:ascii="仿宋_GB2312" w:eastAsia="仿宋_GB2312" w:hAnsi="仿宋" w:cs="仿宋"/>
          <w:sz w:val="32"/>
          <w:szCs w:val="32"/>
        </w:rPr>
        <w:t>“</w:t>
      </w:r>
      <w:r w:rsidRPr="0010660C">
        <w:rPr>
          <w:rFonts w:ascii="仿宋_GB2312" w:eastAsia="仿宋_GB2312" w:hAnsi="仿宋" w:cs="仿宋"/>
          <w:sz w:val="32"/>
          <w:szCs w:val="32"/>
        </w:rPr>
        <w:t>一阵风</w:t>
      </w:r>
      <w:r w:rsidRPr="0010660C">
        <w:rPr>
          <w:rFonts w:ascii="仿宋_GB2312" w:eastAsia="仿宋_GB2312" w:hAnsi="仿宋" w:cs="仿宋"/>
          <w:sz w:val="32"/>
          <w:szCs w:val="32"/>
        </w:rPr>
        <w:t>”“</w:t>
      </w:r>
      <w:r w:rsidRPr="0010660C">
        <w:rPr>
          <w:rFonts w:ascii="仿宋_GB2312" w:eastAsia="仿宋_GB2312" w:hAnsi="仿宋" w:cs="仿宋"/>
          <w:sz w:val="32"/>
          <w:szCs w:val="32"/>
        </w:rPr>
        <w:t>运动式</w:t>
      </w:r>
      <w:r w:rsidRPr="0010660C">
        <w:rPr>
          <w:rFonts w:ascii="仿宋_GB2312" w:eastAsia="仿宋_GB2312" w:hAnsi="仿宋" w:cs="仿宋"/>
          <w:sz w:val="32"/>
          <w:szCs w:val="32"/>
        </w:rPr>
        <w:t>”</w:t>
      </w:r>
      <w:r w:rsidRPr="0010660C">
        <w:rPr>
          <w:rFonts w:ascii="仿宋_GB2312" w:eastAsia="仿宋_GB2312" w:hAnsi="仿宋" w:cs="仿宋"/>
          <w:sz w:val="32"/>
          <w:szCs w:val="32"/>
        </w:rPr>
        <w:t>的眼光来看待</w:t>
      </w:r>
      <w:r>
        <w:rPr>
          <w:rFonts w:ascii="仿宋_GB2312" w:eastAsia="仿宋_GB2312" w:hAnsi="仿宋" w:cs="仿宋" w:hint="eastAsia"/>
          <w:sz w:val="32"/>
          <w:szCs w:val="32"/>
        </w:rPr>
        <w:t>和理解，</w:t>
      </w:r>
      <w:r>
        <w:rPr>
          <w:rFonts w:ascii="仿宋_GB2312" w:eastAsia="仿宋_GB2312" w:hAnsi="仿宋" w:cs="仿宋"/>
          <w:sz w:val="32"/>
          <w:szCs w:val="32"/>
        </w:rPr>
        <w:t>视制度</w:t>
      </w:r>
      <w:r>
        <w:rPr>
          <w:rFonts w:ascii="仿宋_GB2312" w:eastAsia="仿宋_GB2312" w:hAnsi="仿宋" w:cs="仿宋" w:hint="eastAsia"/>
          <w:sz w:val="32"/>
          <w:szCs w:val="32"/>
        </w:rPr>
        <w:t>、规矩</w:t>
      </w:r>
      <w:r>
        <w:rPr>
          <w:rFonts w:ascii="仿宋_GB2312" w:eastAsia="仿宋_GB2312" w:hAnsi="仿宋" w:cs="仿宋"/>
          <w:sz w:val="32"/>
          <w:szCs w:val="32"/>
        </w:rPr>
        <w:t>为儿戏，对党纪国法与政治规矩敬畏</w:t>
      </w:r>
      <w:r>
        <w:rPr>
          <w:rFonts w:ascii="仿宋_GB2312" w:eastAsia="仿宋_GB2312" w:hAnsi="仿宋" w:cs="仿宋" w:hint="eastAsia"/>
          <w:sz w:val="32"/>
          <w:szCs w:val="32"/>
        </w:rPr>
        <w:t>心不够</w:t>
      </w:r>
      <w:r w:rsidRPr="0010660C">
        <w:rPr>
          <w:rFonts w:ascii="仿宋_GB2312" w:eastAsia="仿宋_GB2312" w:hAnsi="仿宋" w:cs="仿宋"/>
          <w:sz w:val="32"/>
          <w:szCs w:val="32"/>
        </w:rPr>
        <w:t>。</w:t>
      </w:r>
      <w:r>
        <w:rPr>
          <w:rFonts w:ascii="仿宋_GB2312" w:eastAsia="仿宋_GB2312" w:hAnsi="仿宋" w:cs="仿宋" w:hint="eastAsia"/>
          <w:sz w:val="32"/>
          <w:szCs w:val="32"/>
        </w:rPr>
        <w:t>或者心存侥幸，</w:t>
      </w:r>
      <w:r>
        <w:rPr>
          <w:rFonts w:ascii="仿宋_GB2312" w:eastAsia="仿宋_GB2312" w:hAnsi="仿宋" w:cs="仿宋"/>
          <w:sz w:val="32"/>
          <w:szCs w:val="32"/>
        </w:rPr>
        <w:t>以为中央</w:t>
      </w:r>
      <w:r>
        <w:rPr>
          <w:rFonts w:ascii="仿宋_GB2312" w:eastAsia="仿宋_GB2312" w:hAnsi="仿宋" w:cs="仿宋" w:hint="eastAsia"/>
          <w:sz w:val="32"/>
          <w:szCs w:val="32"/>
        </w:rPr>
        <w:t>正风</w:t>
      </w:r>
      <w:r>
        <w:rPr>
          <w:rFonts w:ascii="仿宋_GB2312" w:eastAsia="仿宋_GB2312" w:hAnsi="仿宋" w:cs="仿宋"/>
          <w:sz w:val="32"/>
          <w:szCs w:val="32"/>
        </w:rPr>
        <w:t>、</w:t>
      </w:r>
      <w:r>
        <w:rPr>
          <w:rFonts w:ascii="仿宋_GB2312" w:eastAsia="仿宋_GB2312" w:hAnsi="仿宋" w:cs="仿宋" w:hint="eastAsia"/>
          <w:sz w:val="32"/>
          <w:szCs w:val="32"/>
        </w:rPr>
        <w:t>学校执纪、师生</w:t>
      </w:r>
      <w:r w:rsidRPr="0010660C">
        <w:rPr>
          <w:rFonts w:ascii="仿宋_GB2312" w:eastAsia="仿宋_GB2312" w:hAnsi="仿宋" w:cs="仿宋"/>
          <w:sz w:val="32"/>
          <w:szCs w:val="32"/>
        </w:rPr>
        <w:t>监督</w:t>
      </w:r>
      <w:r>
        <w:rPr>
          <w:rFonts w:ascii="仿宋_GB2312" w:eastAsia="仿宋_GB2312" w:hAnsi="仿宋" w:cs="仿宋"/>
          <w:sz w:val="32"/>
          <w:szCs w:val="32"/>
        </w:rPr>
        <w:t>的目光不会落在自己头上</w:t>
      </w:r>
      <w:r>
        <w:rPr>
          <w:rFonts w:ascii="仿宋_GB2312" w:eastAsia="仿宋_GB2312" w:hAnsi="仿宋" w:cs="仿宋" w:hint="eastAsia"/>
          <w:sz w:val="32"/>
          <w:szCs w:val="32"/>
        </w:rPr>
        <w:t>，以为用“我以私人身份随礼并未强调我的下属身份”、“金额小不涉及利益输送和有意讨好”、“人</w:t>
      </w:r>
      <w:r w:rsidR="007E66D3">
        <w:rPr>
          <w:rFonts w:ascii="仿宋_GB2312" w:eastAsia="仿宋_GB2312" w:hAnsi="仿宋" w:cs="仿宋" w:hint="eastAsia"/>
          <w:sz w:val="32"/>
          <w:szCs w:val="32"/>
        </w:rPr>
        <w:t>情世故、风俗习惯”等理由就可开脱。正是没有对纪律规矩的深刻敬畏</w:t>
      </w:r>
      <w:r>
        <w:rPr>
          <w:rFonts w:ascii="仿宋_GB2312" w:eastAsia="仿宋_GB2312" w:hAnsi="仿宋" w:cs="仿宋" w:hint="eastAsia"/>
          <w:sz w:val="32"/>
          <w:szCs w:val="32"/>
        </w:rPr>
        <w:t>且心存侥幸，最终受到学校严肃处理。全校党员干部和师生员工一定要深刻汲取教训，切实戒除侥幸心理，</w:t>
      </w:r>
      <w:r w:rsidR="007E66D3">
        <w:rPr>
          <w:rFonts w:ascii="仿宋_GB2312" w:eastAsia="仿宋_GB2312" w:hAnsi="仿宋" w:cs="仿宋" w:hint="eastAsia"/>
          <w:sz w:val="32"/>
          <w:szCs w:val="32"/>
        </w:rPr>
        <w:t>认真</w:t>
      </w:r>
      <w:r>
        <w:rPr>
          <w:rFonts w:ascii="仿宋_GB2312" w:eastAsia="仿宋_GB2312" w:hAnsi="仿宋" w:cs="仿宋" w:hint="eastAsia"/>
          <w:sz w:val="32"/>
          <w:szCs w:val="32"/>
        </w:rPr>
        <w:t>按照“三严三实”要求，</w:t>
      </w:r>
      <w:r w:rsidRPr="00601915">
        <w:rPr>
          <w:rFonts w:ascii="仿宋_GB2312" w:eastAsia="仿宋_GB2312" w:hAnsi="仿宋" w:cs="仿宋" w:hint="eastAsia"/>
          <w:sz w:val="32"/>
          <w:szCs w:val="32"/>
        </w:rPr>
        <w:t>严守纪律</w:t>
      </w:r>
      <w:r>
        <w:rPr>
          <w:rFonts w:ascii="仿宋_GB2312" w:eastAsia="仿宋_GB2312" w:hAnsi="仿宋" w:cs="仿宋" w:hint="eastAsia"/>
          <w:sz w:val="32"/>
          <w:szCs w:val="32"/>
        </w:rPr>
        <w:t>规矩</w:t>
      </w:r>
      <w:r w:rsidRPr="00601915">
        <w:rPr>
          <w:rFonts w:ascii="仿宋_GB2312" w:eastAsia="仿宋_GB2312" w:hAnsi="仿宋" w:cs="仿宋" w:hint="eastAsia"/>
          <w:sz w:val="32"/>
          <w:szCs w:val="32"/>
        </w:rPr>
        <w:t>，</w:t>
      </w:r>
      <w:r>
        <w:rPr>
          <w:rFonts w:ascii="仿宋_GB2312" w:eastAsia="仿宋_GB2312" w:hAnsi="仿宋" w:cs="仿宋" w:hint="eastAsia"/>
          <w:sz w:val="32"/>
          <w:szCs w:val="32"/>
        </w:rPr>
        <w:t>不越雷池、</w:t>
      </w:r>
      <w:r w:rsidRPr="005C3EF2">
        <w:rPr>
          <w:rFonts w:ascii="仿宋_GB2312" w:eastAsia="仿宋_GB2312" w:hAnsi="仿宋" w:cs="仿宋"/>
          <w:sz w:val="32"/>
          <w:szCs w:val="32"/>
        </w:rPr>
        <w:t>不闯红灯，</w:t>
      </w:r>
      <w:r w:rsidRPr="00601915">
        <w:rPr>
          <w:rFonts w:ascii="仿宋_GB2312" w:eastAsia="仿宋_GB2312" w:hAnsi="仿宋" w:cs="仿宋" w:hint="eastAsia"/>
          <w:sz w:val="32"/>
          <w:szCs w:val="32"/>
        </w:rPr>
        <w:t>不</w:t>
      </w:r>
      <w:r>
        <w:rPr>
          <w:rFonts w:ascii="仿宋_GB2312" w:eastAsia="仿宋_GB2312" w:hAnsi="仿宋" w:cs="仿宋" w:hint="eastAsia"/>
          <w:sz w:val="32"/>
          <w:szCs w:val="32"/>
        </w:rPr>
        <w:t>破底</w:t>
      </w:r>
      <w:r w:rsidRPr="00601915">
        <w:rPr>
          <w:rFonts w:ascii="仿宋_GB2312" w:eastAsia="仿宋_GB2312" w:hAnsi="仿宋" w:cs="仿宋" w:hint="eastAsia"/>
          <w:sz w:val="32"/>
          <w:szCs w:val="32"/>
        </w:rPr>
        <w:t>线</w:t>
      </w:r>
      <w:r>
        <w:rPr>
          <w:rFonts w:ascii="仿宋_GB2312" w:eastAsia="仿宋_GB2312" w:hAnsi="仿宋" w:cs="仿宋" w:hint="eastAsia"/>
          <w:sz w:val="32"/>
          <w:szCs w:val="32"/>
        </w:rPr>
        <w:t>，始终做到</w:t>
      </w:r>
      <w:r w:rsidR="003553B2">
        <w:rPr>
          <w:rFonts w:ascii="仿宋_GB2312" w:eastAsia="仿宋_GB2312" w:hAnsi="仿宋" w:cs="仿宋"/>
          <w:sz w:val="32"/>
          <w:szCs w:val="32"/>
        </w:rPr>
        <w:t>有令</w:t>
      </w:r>
      <w:r w:rsidR="003553B2">
        <w:rPr>
          <w:rFonts w:ascii="仿宋_GB2312" w:eastAsia="仿宋_GB2312" w:hAnsi="仿宋" w:cs="仿宋" w:hint="eastAsia"/>
          <w:sz w:val="32"/>
          <w:szCs w:val="32"/>
        </w:rPr>
        <w:t>必</w:t>
      </w:r>
      <w:r w:rsidR="003553B2">
        <w:rPr>
          <w:rFonts w:ascii="仿宋_GB2312" w:eastAsia="仿宋_GB2312" w:hAnsi="仿宋" w:cs="仿宋"/>
          <w:sz w:val="32"/>
          <w:szCs w:val="32"/>
        </w:rPr>
        <w:t>行，有禁</w:t>
      </w:r>
      <w:r w:rsidR="003553B2">
        <w:rPr>
          <w:rFonts w:ascii="仿宋_GB2312" w:eastAsia="仿宋_GB2312" w:hAnsi="仿宋" w:cs="仿宋" w:hint="eastAsia"/>
          <w:sz w:val="32"/>
          <w:szCs w:val="32"/>
        </w:rPr>
        <w:t>必</w:t>
      </w:r>
      <w:r w:rsidRPr="005C3EF2">
        <w:rPr>
          <w:rFonts w:ascii="仿宋_GB2312" w:eastAsia="仿宋_GB2312" w:hAnsi="仿宋" w:cs="仿宋"/>
          <w:sz w:val="32"/>
          <w:szCs w:val="32"/>
        </w:rPr>
        <w:t>止</w:t>
      </w:r>
      <w:r>
        <w:rPr>
          <w:rFonts w:ascii="仿宋_GB2312" w:eastAsia="仿宋_GB2312" w:hAnsi="仿宋" w:cs="仿宋" w:hint="eastAsia"/>
          <w:sz w:val="32"/>
          <w:szCs w:val="32"/>
        </w:rPr>
        <w:t>。</w:t>
      </w:r>
    </w:p>
    <w:p w:rsidR="00CE2B19" w:rsidRPr="00C15FF6" w:rsidRDefault="00CE2B19" w:rsidP="00FC114A">
      <w:pPr>
        <w:spacing w:line="520" w:lineRule="exact"/>
        <w:ind w:firstLineChars="200" w:firstLine="883"/>
        <w:rPr>
          <w:rFonts w:ascii="黑体" w:eastAsia="黑体" w:hAnsi="黑体"/>
          <w:b/>
          <w:sz w:val="44"/>
          <w:szCs w:val="44"/>
        </w:rPr>
      </w:pPr>
    </w:p>
    <w:sectPr w:rsidR="00CE2B19" w:rsidRPr="00C15FF6" w:rsidSect="00DD59F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9C0" w:rsidRDefault="00F739C0" w:rsidP="00A36CBD">
      <w:r>
        <w:separator/>
      </w:r>
    </w:p>
  </w:endnote>
  <w:endnote w:type="continuationSeparator" w:id="0">
    <w:p w:rsidR="00F739C0" w:rsidRDefault="00F739C0" w:rsidP="00A36C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altName w:val="Batang"/>
    <w:charset w:val="86"/>
    <w:family w:val="auto"/>
    <w:pitch w:val="variable"/>
    <w:sig w:usb0="00000287" w:usb1="080F0000" w:usb2="00000010" w:usb3="00000000" w:csb0="0004009F" w:csb1="00000000"/>
  </w:font>
  <w:font w:name="楷体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47840"/>
      <w:docPartObj>
        <w:docPartGallery w:val="Page Numbers (Bottom of Page)"/>
        <w:docPartUnique/>
      </w:docPartObj>
    </w:sdtPr>
    <w:sdtEndPr>
      <w:rPr>
        <w:sz w:val="21"/>
      </w:rPr>
    </w:sdtEndPr>
    <w:sdtContent>
      <w:p w:rsidR="00061A33" w:rsidRPr="00061A33" w:rsidRDefault="00063895">
        <w:pPr>
          <w:pStyle w:val="a4"/>
          <w:jc w:val="center"/>
          <w:rPr>
            <w:sz w:val="21"/>
          </w:rPr>
        </w:pPr>
        <w:r w:rsidRPr="00061A33">
          <w:rPr>
            <w:sz w:val="21"/>
          </w:rPr>
          <w:fldChar w:fldCharType="begin"/>
        </w:r>
        <w:r w:rsidR="00061A33" w:rsidRPr="00061A33">
          <w:rPr>
            <w:sz w:val="21"/>
          </w:rPr>
          <w:instrText xml:space="preserve"> PAGE   \* MERGEFORMAT </w:instrText>
        </w:r>
        <w:r w:rsidRPr="00061A33">
          <w:rPr>
            <w:sz w:val="21"/>
          </w:rPr>
          <w:fldChar w:fldCharType="separate"/>
        </w:r>
        <w:r w:rsidR="007E66D3" w:rsidRPr="007E66D3">
          <w:rPr>
            <w:noProof/>
            <w:sz w:val="21"/>
            <w:lang w:val="zh-CN"/>
          </w:rPr>
          <w:t>5</w:t>
        </w:r>
        <w:r w:rsidRPr="00061A33">
          <w:rPr>
            <w:sz w:val="21"/>
          </w:rPr>
          <w:fldChar w:fldCharType="end"/>
        </w:r>
      </w:p>
    </w:sdtContent>
  </w:sdt>
  <w:p w:rsidR="00061A33" w:rsidRDefault="00061A3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9C0" w:rsidRDefault="00F739C0" w:rsidP="00A36CBD">
      <w:r>
        <w:separator/>
      </w:r>
    </w:p>
  </w:footnote>
  <w:footnote w:type="continuationSeparator" w:id="0">
    <w:p w:rsidR="00F739C0" w:rsidRDefault="00F739C0" w:rsidP="00A36C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1B26"/>
    <w:rsid w:val="00006111"/>
    <w:rsid w:val="00061A33"/>
    <w:rsid w:val="00063895"/>
    <w:rsid w:val="00066A40"/>
    <w:rsid w:val="000C1CC0"/>
    <w:rsid w:val="000E6E7F"/>
    <w:rsid w:val="0015078F"/>
    <w:rsid w:val="00177B6B"/>
    <w:rsid w:val="001A4711"/>
    <w:rsid w:val="001B4E10"/>
    <w:rsid w:val="00295AEB"/>
    <w:rsid w:val="003553B2"/>
    <w:rsid w:val="0038188F"/>
    <w:rsid w:val="004B57B7"/>
    <w:rsid w:val="004D0974"/>
    <w:rsid w:val="00525FCA"/>
    <w:rsid w:val="0053383A"/>
    <w:rsid w:val="00556363"/>
    <w:rsid w:val="00585020"/>
    <w:rsid w:val="005B116A"/>
    <w:rsid w:val="005B2327"/>
    <w:rsid w:val="005E6808"/>
    <w:rsid w:val="00621FB6"/>
    <w:rsid w:val="006549B8"/>
    <w:rsid w:val="00657AFF"/>
    <w:rsid w:val="00682A51"/>
    <w:rsid w:val="006A0D4E"/>
    <w:rsid w:val="006E4860"/>
    <w:rsid w:val="006F0647"/>
    <w:rsid w:val="0070009C"/>
    <w:rsid w:val="00712727"/>
    <w:rsid w:val="00727A58"/>
    <w:rsid w:val="00797A92"/>
    <w:rsid w:val="007D244E"/>
    <w:rsid w:val="007D335F"/>
    <w:rsid w:val="007E66D3"/>
    <w:rsid w:val="007F60DE"/>
    <w:rsid w:val="00887028"/>
    <w:rsid w:val="008A17DC"/>
    <w:rsid w:val="008E7EDB"/>
    <w:rsid w:val="00970C6C"/>
    <w:rsid w:val="00991B26"/>
    <w:rsid w:val="00992FA7"/>
    <w:rsid w:val="009E15D9"/>
    <w:rsid w:val="00A36CBD"/>
    <w:rsid w:val="00A401B2"/>
    <w:rsid w:val="00AD6F92"/>
    <w:rsid w:val="00AE0673"/>
    <w:rsid w:val="00B304C0"/>
    <w:rsid w:val="00B453AB"/>
    <w:rsid w:val="00B61723"/>
    <w:rsid w:val="00B8082E"/>
    <w:rsid w:val="00C15FF6"/>
    <w:rsid w:val="00C27627"/>
    <w:rsid w:val="00C325D9"/>
    <w:rsid w:val="00C404CF"/>
    <w:rsid w:val="00C601FD"/>
    <w:rsid w:val="00C85CA8"/>
    <w:rsid w:val="00CA2C49"/>
    <w:rsid w:val="00CC3E67"/>
    <w:rsid w:val="00CE2B19"/>
    <w:rsid w:val="00CF47E6"/>
    <w:rsid w:val="00D02A7C"/>
    <w:rsid w:val="00D03B71"/>
    <w:rsid w:val="00D302B7"/>
    <w:rsid w:val="00D91FD2"/>
    <w:rsid w:val="00DA04CF"/>
    <w:rsid w:val="00DC3B58"/>
    <w:rsid w:val="00DD59FB"/>
    <w:rsid w:val="00E0706E"/>
    <w:rsid w:val="00E10EFE"/>
    <w:rsid w:val="00E26367"/>
    <w:rsid w:val="00EB4C54"/>
    <w:rsid w:val="00ED326F"/>
    <w:rsid w:val="00EE11BF"/>
    <w:rsid w:val="00F2094D"/>
    <w:rsid w:val="00F538A0"/>
    <w:rsid w:val="00F542EF"/>
    <w:rsid w:val="00F5524E"/>
    <w:rsid w:val="00F65B0C"/>
    <w:rsid w:val="00F739C0"/>
    <w:rsid w:val="00FC114A"/>
    <w:rsid w:val="00FC675B"/>
    <w:rsid w:val="00FD7A55"/>
    <w:rsid w:val="00FE1C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rules v:ext="edit">
        <o:r id="V:Rule2" type="connector" idref="#_x0000_s2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B19"/>
    <w:pPr>
      <w:widowControl w:val="0"/>
      <w:jc w:val="both"/>
    </w:pPr>
  </w:style>
  <w:style w:type="paragraph" w:styleId="1">
    <w:name w:val="heading 1"/>
    <w:basedOn w:val="a"/>
    <w:next w:val="a"/>
    <w:link w:val="1Char"/>
    <w:uiPriority w:val="99"/>
    <w:qFormat/>
    <w:rsid w:val="005B116A"/>
    <w:pPr>
      <w:keepNext/>
      <w:keepLines/>
      <w:spacing w:before="340" w:after="330" w:line="578" w:lineRule="auto"/>
      <w:outlineLvl w:val="0"/>
    </w:pPr>
    <w:rPr>
      <w:rFonts w:ascii="Calibri" w:eastAsia="宋体" w:hAnsi="Calibri"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6C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36CBD"/>
    <w:rPr>
      <w:sz w:val="18"/>
      <w:szCs w:val="18"/>
    </w:rPr>
  </w:style>
  <w:style w:type="paragraph" w:styleId="a4">
    <w:name w:val="footer"/>
    <w:basedOn w:val="a"/>
    <w:link w:val="Char0"/>
    <w:uiPriority w:val="99"/>
    <w:unhideWhenUsed/>
    <w:rsid w:val="00A36CBD"/>
    <w:pPr>
      <w:tabs>
        <w:tab w:val="center" w:pos="4153"/>
        <w:tab w:val="right" w:pos="8306"/>
      </w:tabs>
      <w:snapToGrid w:val="0"/>
      <w:jc w:val="left"/>
    </w:pPr>
    <w:rPr>
      <w:sz w:val="18"/>
      <w:szCs w:val="18"/>
    </w:rPr>
  </w:style>
  <w:style w:type="character" w:customStyle="1" w:styleId="Char0">
    <w:name w:val="页脚 Char"/>
    <w:basedOn w:val="a0"/>
    <w:link w:val="a4"/>
    <w:uiPriority w:val="99"/>
    <w:rsid w:val="00A36CBD"/>
    <w:rPr>
      <w:sz w:val="18"/>
      <w:szCs w:val="18"/>
    </w:rPr>
  </w:style>
  <w:style w:type="paragraph" w:styleId="a5">
    <w:name w:val="No Spacing"/>
    <w:link w:val="Char1"/>
    <w:uiPriority w:val="1"/>
    <w:qFormat/>
    <w:rsid w:val="001A4711"/>
    <w:rPr>
      <w:kern w:val="0"/>
      <w:sz w:val="22"/>
    </w:rPr>
  </w:style>
  <w:style w:type="character" w:customStyle="1" w:styleId="Char1">
    <w:name w:val="无间隔 Char"/>
    <w:basedOn w:val="a0"/>
    <w:link w:val="a5"/>
    <w:uiPriority w:val="1"/>
    <w:rsid w:val="001A4711"/>
    <w:rPr>
      <w:kern w:val="0"/>
      <w:sz w:val="22"/>
    </w:rPr>
  </w:style>
  <w:style w:type="paragraph" w:styleId="a6">
    <w:name w:val="Balloon Text"/>
    <w:basedOn w:val="a"/>
    <w:link w:val="Char2"/>
    <w:uiPriority w:val="99"/>
    <w:semiHidden/>
    <w:unhideWhenUsed/>
    <w:rsid w:val="001A4711"/>
    <w:rPr>
      <w:sz w:val="18"/>
      <w:szCs w:val="18"/>
    </w:rPr>
  </w:style>
  <w:style w:type="character" w:customStyle="1" w:styleId="Char2">
    <w:name w:val="批注框文本 Char"/>
    <w:basedOn w:val="a0"/>
    <w:link w:val="a6"/>
    <w:uiPriority w:val="99"/>
    <w:semiHidden/>
    <w:rsid w:val="001A4711"/>
    <w:rPr>
      <w:sz w:val="18"/>
      <w:szCs w:val="18"/>
    </w:rPr>
  </w:style>
  <w:style w:type="character" w:customStyle="1" w:styleId="1Char">
    <w:name w:val="标题 1 Char"/>
    <w:basedOn w:val="a0"/>
    <w:link w:val="1"/>
    <w:uiPriority w:val="99"/>
    <w:rsid w:val="005B116A"/>
    <w:rPr>
      <w:rFonts w:ascii="Calibri" w:eastAsia="宋体" w:hAnsi="Calibri"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5</Pages>
  <Words>397</Words>
  <Characters>2268</Characters>
  <Application>Microsoft Office Word</Application>
  <DocSecurity>0</DocSecurity>
  <Lines>18</Lines>
  <Paragraphs>5</Paragraphs>
  <ScaleCrop>false</ScaleCrop>
  <Company>China</Company>
  <LinksUpToDate>false</LinksUpToDate>
  <CharactersWithSpaces>2660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21</cp:revision>
  <cp:lastPrinted>2015-10-22T06:38:00Z</cp:lastPrinted>
  <dcterms:created xsi:type="dcterms:W3CDTF">2015-10-20T08:50:00Z</dcterms:created>
  <dcterms:modified xsi:type="dcterms:W3CDTF">2015-10-22T09:15:00Z</dcterms:modified>
</cp:coreProperties>
</file>